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EA1" w:rsidRDefault="00DF6EA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tbl>
      <w:tblPr>
        <w:tblStyle w:val="af"/>
        <w:tblW w:w="1528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32"/>
        <w:gridCol w:w="3218"/>
        <w:gridCol w:w="2610"/>
        <w:gridCol w:w="536"/>
        <w:gridCol w:w="19"/>
        <w:gridCol w:w="1344"/>
        <w:gridCol w:w="4028"/>
      </w:tblGrid>
      <w:tr w:rsidR="00DF6EA1">
        <w:trPr>
          <w:jc w:val="center"/>
        </w:trPr>
        <w:tc>
          <w:tcPr>
            <w:tcW w:w="15287" w:type="dxa"/>
            <w:gridSpan w:val="7"/>
          </w:tcPr>
          <w:p w:rsidR="00DF6EA1" w:rsidRDefault="00DF6EA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DF6EA1" w:rsidRDefault="00174D31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u w:val="single"/>
              </w:rPr>
              <w:t>PLANO ANUAL DE COLET</w:t>
            </w:r>
            <w:r w:rsidR="00784955">
              <w:rPr>
                <w:rFonts w:ascii="Arial" w:eastAsia="Arial" w:hAnsi="Arial" w:cs="Arial"/>
                <w:b/>
                <w:sz w:val="28"/>
                <w:szCs w:val="28"/>
                <w:u w:val="single"/>
              </w:rPr>
              <w:t>AS DE AMOSTRAS DE ÁGUA PARA 2024</w:t>
            </w:r>
          </w:p>
          <w:p w:rsidR="00DF6EA1" w:rsidRDefault="00DF6EA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F6EA1">
        <w:trPr>
          <w:jc w:val="center"/>
        </w:trPr>
        <w:tc>
          <w:tcPr>
            <w:tcW w:w="6750" w:type="dxa"/>
            <w:gridSpan w:val="2"/>
          </w:tcPr>
          <w:p w:rsidR="00DF6EA1" w:rsidRDefault="00174D31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Instituição: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SERVIÇO DE ÁGUA E ESGOTO DE MARIALVA </w:t>
            </w:r>
          </w:p>
        </w:tc>
        <w:tc>
          <w:tcPr>
            <w:tcW w:w="3165" w:type="dxa"/>
            <w:gridSpan w:val="3"/>
          </w:tcPr>
          <w:p w:rsidR="00DF6EA1" w:rsidRDefault="00174D31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CNPJ: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12.605.449/0001-62</w:t>
            </w:r>
          </w:p>
        </w:tc>
        <w:tc>
          <w:tcPr>
            <w:tcW w:w="5372" w:type="dxa"/>
            <w:gridSpan w:val="2"/>
          </w:tcPr>
          <w:p w:rsidR="00DF6EA1" w:rsidRDefault="00174D31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Telefone: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(44) 3232-6853</w:t>
            </w:r>
          </w:p>
        </w:tc>
      </w:tr>
      <w:tr w:rsidR="00DF6EA1">
        <w:trPr>
          <w:jc w:val="center"/>
        </w:trPr>
        <w:tc>
          <w:tcPr>
            <w:tcW w:w="9915" w:type="dxa"/>
            <w:gridSpan w:val="5"/>
          </w:tcPr>
          <w:p w:rsidR="00DF6EA1" w:rsidRDefault="00174D31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ENDEREÇO ADMINISTRATIVO: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Avenida Padre Theo Herman, 571 – Jardim </w:t>
            </w:r>
            <w:proofErr w:type="gramStart"/>
            <w:r>
              <w:rPr>
                <w:rFonts w:ascii="Arial" w:eastAsia="Arial" w:hAnsi="Arial" w:cs="Arial"/>
                <w:b/>
                <w:sz w:val="24"/>
                <w:szCs w:val="24"/>
              </w:rPr>
              <w:t>Tropical</w:t>
            </w:r>
            <w:proofErr w:type="gram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72" w:type="dxa"/>
            <w:gridSpan w:val="2"/>
          </w:tcPr>
          <w:p w:rsidR="00DF6EA1" w:rsidRDefault="00174D31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CEP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86990-000</w:t>
            </w:r>
          </w:p>
        </w:tc>
      </w:tr>
      <w:tr w:rsidR="00DF6EA1">
        <w:trPr>
          <w:jc w:val="center"/>
        </w:trPr>
        <w:tc>
          <w:tcPr>
            <w:tcW w:w="11259" w:type="dxa"/>
            <w:gridSpan w:val="6"/>
          </w:tcPr>
          <w:p w:rsidR="00DF6EA1" w:rsidRDefault="00174D31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Sistema: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ALTO CAFEZAL -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ENDEREÇO UTA: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Margens da BR 376 (próximo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Lowçúcar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4028" w:type="dxa"/>
          </w:tcPr>
          <w:p w:rsidR="00DF6EA1" w:rsidRDefault="00174D31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e-mail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fmsquimico@gmail.com</w:t>
            </w:r>
          </w:p>
        </w:tc>
      </w:tr>
      <w:tr w:rsidR="00DF6EA1">
        <w:trPr>
          <w:jc w:val="center"/>
        </w:trPr>
        <w:tc>
          <w:tcPr>
            <w:tcW w:w="11259" w:type="dxa"/>
            <w:gridSpan w:val="6"/>
          </w:tcPr>
          <w:p w:rsidR="00DF6EA1" w:rsidRDefault="00174D31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Tipo de Manancial: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Subterrâneo </w:t>
            </w:r>
          </w:p>
        </w:tc>
        <w:tc>
          <w:tcPr>
            <w:tcW w:w="4028" w:type="dxa"/>
          </w:tcPr>
          <w:p w:rsidR="00DF6EA1" w:rsidRDefault="00174D31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DF6EA1">
        <w:trPr>
          <w:jc w:val="center"/>
        </w:trPr>
        <w:tc>
          <w:tcPr>
            <w:tcW w:w="15287" w:type="dxa"/>
            <w:gridSpan w:val="7"/>
          </w:tcPr>
          <w:p w:rsidR="00DF6EA1" w:rsidRDefault="00174D31">
            <w:pPr>
              <w:tabs>
                <w:tab w:val="left" w:pos="4497"/>
              </w:tabs>
              <w:jc w:val="both"/>
              <w:rPr>
                <w:rFonts w:ascii="Arial" w:eastAsia="Arial" w:hAnsi="Arial" w:cs="Arial"/>
                <w:color w:val="E6B8A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População Abastecida: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285 habitantes</w:t>
            </w:r>
            <w:r>
              <w:rPr>
                <w:rFonts w:ascii="Arial" w:eastAsia="Arial" w:hAnsi="Arial" w:cs="Arial"/>
                <w:b/>
                <w:color w:val="E6B8AF"/>
                <w:sz w:val="24"/>
                <w:szCs w:val="24"/>
              </w:rPr>
              <w:tab/>
            </w:r>
          </w:p>
        </w:tc>
      </w:tr>
      <w:tr w:rsidR="00DF6EA1">
        <w:trPr>
          <w:jc w:val="center"/>
        </w:trPr>
        <w:tc>
          <w:tcPr>
            <w:tcW w:w="3532" w:type="dxa"/>
          </w:tcPr>
          <w:p w:rsidR="00DF6EA1" w:rsidRDefault="00174D31">
            <w:pPr>
              <w:tabs>
                <w:tab w:val="left" w:pos="4497"/>
              </w:tabs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Número de economias: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116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364" w:type="dxa"/>
            <w:gridSpan w:val="3"/>
            <w:shd w:val="clear" w:color="auto" w:fill="auto"/>
          </w:tcPr>
          <w:p w:rsidR="00DF6EA1" w:rsidRDefault="00174D31">
            <w:pPr>
              <w:tabs>
                <w:tab w:val="left" w:pos="4497"/>
              </w:tabs>
              <w:jc w:val="both"/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SISAGUA: Domicílios permanentes: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116 X 2,46 = 285</w:t>
            </w:r>
          </w:p>
          <w:p w:rsidR="00DF6EA1" w:rsidRDefault="00DF6EA1">
            <w:pPr>
              <w:tabs>
                <w:tab w:val="left" w:pos="4497"/>
              </w:tabs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5391" w:type="dxa"/>
            <w:gridSpan w:val="3"/>
            <w:shd w:val="clear" w:color="auto" w:fill="auto"/>
          </w:tcPr>
          <w:p w:rsidR="00DF6EA1" w:rsidRDefault="00174D31">
            <w:pPr>
              <w:tabs>
                <w:tab w:val="left" w:pos="4497"/>
              </w:tabs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Vazão média de tratamento (L/s):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4,20 L/s</w:t>
            </w:r>
          </w:p>
        </w:tc>
      </w:tr>
      <w:tr w:rsidR="00DF6EA1">
        <w:trPr>
          <w:jc w:val="center"/>
        </w:trPr>
        <w:tc>
          <w:tcPr>
            <w:tcW w:w="15287" w:type="dxa"/>
            <w:gridSpan w:val="7"/>
            <w:shd w:val="clear" w:color="auto" w:fill="auto"/>
          </w:tcPr>
          <w:p w:rsidR="00DF6EA1" w:rsidRDefault="00174D31">
            <w:pPr>
              <w:ind w:left="68" w:right="113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Horas de operação do sistema: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12 horas</w:t>
            </w:r>
          </w:p>
        </w:tc>
      </w:tr>
      <w:tr w:rsidR="00DF6EA1">
        <w:trPr>
          <w:jc w:val="center"/>
        </w:trPr>
        <w:tc>
          <w:tcPr>
            <w:tcW w:w="15287" w:type="dxa"/>
            <w:gridSpan w:val="7"/>
          </w:tcPr>
          <w:p w:rsidR="00DF6EA1" w:rsidRDefault="00174D31">
            <w:pPr>
              <w:ind w:right="113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Produto utilizado para o processo de desinfecção: 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Tricloro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-s-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triazina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triona</w:t>
            </w:r>
            <w:proofErr w:type="spellEnd"/>
          </w:p>
        </w:tc>
      </w:tr>
      <w:tr w:rsidR="00DF6EA1">
        <w:trPr>
          <w:jc w:val="center"/>
        </w:trPr>
        <w:tc>
          <w:tcPr>
            <w:tcW w:w="15287" w:type="dxa"/>
            <w:gridSpan w:val="7"/>
          </w:tcPr>
          <w:p w:rsidR="00DF6EA1" w:rsidRDefault="00174D31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Regional de Saúde: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15° Regional de Saúde de Maringá </w:t>
            </w:r>
          </w:p>
        </w:tc>
      </w:tr>
      <w:tr w:rsidR="00DF6EA1">
        <w:trPr>
          <w:jc w:val="center"/>
        </w:trPr>
        <w:tc>
          <w:tcPr>
            <w:tcW w:w="9360" w:type="dxa"/>
            <w:gridSpan w:val="3"/>
            <w:shd w:val="clear" w:color="auto" w:fill="auto"/>
          </w:tcPr>
          <w:p w:rsidR="00DF6EA1" w:rsidRDefault="00174D31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Responsável Técnico: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FÁBIO MACHRY SANCHES - CRQ-PR n°09201224 </w:t>
            </w:r>
          </w:p>
        </w:tc>
        <w:tc>
          <w:tcPr>
            <w:tcW w:w="5927" w:type="dxa"/>
            <w:gridSpan w:val="4"/>
            <w:shd w:val="clear" w:color="auto" w:fill="auto"/>
          </w:tcPr>
          <w:p w:rsidR="00DF6EA1" w:rsidRDefault="00174D31">
            <w:pPr>
              <w:ind w:left="3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Anotação de Responsabilidade Técnica: </w:t>
            </w:r>
            <w:r w:rsidR="008C50EA">
              <w:rPr>
                <w:rFonts w:ascii="Arial" w:eastAsia="Arial" w:hAnsi="Arial" w:cs="Arial"/>
                <w:b/>
                <w:sz w:val="24"/>
                <w:szCs w:val="24"/>
              </w:rPr>
              <w:t>2850/2024</w:t>
            </w:r>
          </w:p>
          <w:p w:rsidR="00DF6EA1" w:rsidRDefault="00174D31">
            <w:pPr>
              <w:ind w:left="3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Validade: </w:t>
            </w:r>
            <w:r w:rsidR="008C50EA">
              <w:rPr>
                <w:rFonts w:ascii="Arial" w:eastAsia="Arial" w:hAnsi="Arial" w:cs="Arial"/>
                <w:b/>
                <w:sz w:val="24"/>
                <w:szCs w:val="24"/>
              </w:rPr>
              <w:t>31/03/2025</w:t>
            </w:r>
            <w:bookmarkStart w:id="0" w:name="_GoBack"/>
            <w:bookmarkEnd w:id="0"/>
          </w:p>
        </w:tc>
      </w:tr>
      <w:tr w:rsidR="00DF6EA1">
        <w:trPr>
          <w:jc w:val="center"/>
        </w:trPr>
        <w:tc>
          <w:tcPr>
            <w:tcW w:w="15287" w:type="dxa"/>
            <w:gridSpan w:val="7"/>
          </w:tcPr>
          <w:p w:rsidR="00DF6EA1" w:rsidRDefault="00174D31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Responsável Legal: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João Vitor Pimentel</w:t>
            </w:r>
          </w:p>
        </w:tc>
      </w:tr>
      <w:tr w:rsidR="00DF6EA1">
        <w:trPr>
          <w:jc w:val="center"/>
        </w:trPr>
        <w:tc>
          <w:tcPr>
            <w:tcW w:w="15287" w:type="dxa"/>
            <w:gridSpan w:val="7"/>
          </w:tcPr>
          <w:p w:rsidR="00DF6EA1" w:rsidRDefault="00174D31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Ano Base:</w:t>
            </w:r>
            <w:r w:rsidR="00734632">
              <w:rPr>
                <w:rFonts w:ascii="Arial" w:eastAsia="Arial" w:hAnsi="Arial" w:cs="Arial"/>
                <w:b/>
                <w:sz w:val="24"/>
                <w:szCs w:val="24"/>
              </w:rPr>
              <w:t xml:space="preserve"> 2024</w:t>
            </w:r>
          </w:p>
        </w:tc>
      </w:tr>
      <w:tr w:rsidR="00DF6EA1">
        <w:trPr>
          <w:jc w:val="center"/>
        </w:trPr>
        <w:tc>
          <w:tcPr>
            <w:tcW w:w="15287" w:type="dxa"/>
            <w:gridSpan w:val="7"/>
          </w:tcPr>
          <w:p w:rsidR="00DF6EA1" w:rsidRDefault="00174D31">
            <w:pPr>
              <w:jc w:val="both"/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Laboratório de Referência: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Laboratório do CONSÓRCIO INTERMUNICIPAL DE SANEAMENTO DO PARANÁ – CISPAR em Maringá-PR</w:t>
            </w:r>
          </w:p>
          <w:p w:rsidR="00DF6EA1" w:rsidRDefault="00174D31">
            <w:pPr>
              <w:jc w:val="both"/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Análises realizadas: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substâncias inorgânicas e orgânicas, agrotóxicos, desinfetantes e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subprodutos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da desinfecção, radioatividade e padrão organoléptico, gosto e odor.</w:t>
            </w:r>
            <w:r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 xml:space="preserve">                                </w:t>
            </w:r>
          </w:p>
        </w:tc>
      </w:tr>
      <w:tr w:rsidR="00DF6EA1">
        <w:trPr>
          <w:jc w:val="center"/>
        </w:trPr>
        <w:tc>
          <w:tcPr>
            <w:tcW w:w="15287" w:type="dxa"/>
            <w:gridSpan w:val="7"/>
          </w:tcPr>
          <w:p w:rsidR="00DF6EA1" w:rsidRDefault="00174D31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Tipo de Tratamento: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Desinfecção (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Tricloro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-s-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triazinatriona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)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e Fluoretação (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Fluossilicato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 xml:space="preserve"> de Sódio) </w:t>
            </w:r>
            <w:r>
              <w:rPr>
                <w:rFonts w:ascii="Arial" w:eastAsia="Arial" w:hAnsi="Arial" w:cs="Arial"/>
                <w:color w:val="212529"/>
                <w:sz w:val="24"/>
                <w:szCs w:val="24"/>
                <w:highlight w:val="white"/>
              </w:rPr>
              <w:t xml:space="preserve">                                                                                                       </w:t>
            </w:r>
          </w:p>
        </w:tc>
      </w:tr>
      <w:tr w:rsidR="00DF6EA1">
        <w:trPr>
          <w:jc w:val="center"/>
        </w:trPr>
        <w:tc>
          <w:tcPr>
            <w:tcW w:w="15287" w:type="dxa"/>
            <w:gridSpan w:val="7"/>
          </w:tcPr>
          <w:p w:rsidR="00DF6EA1" w:rsidRDefault="00174D31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Análises realizadas no laboratório da SAEMA: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Cloro Residual Livre, Flúor, Turbidez,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pH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, Cor verdadeira, Coliformes Totais, Escherichia Coli</w:t>
            </w:r>
          </w:p>
        </w:tc>
      </w:tr>
    </w:tbl>
    <w:p w:rsidR="00DF6EA1" w:rsidRDefault="00DF6EA1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p w:rsidR="00DF6EA1" w:rsidRDefault="00DF6EA1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p w:rsidR="00DF6EA1" w:rsidRDefault="00DF6EA1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p w:rsidR="00DF6EA1" w:rsidRDefault="00DF6E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3"/>
        <w:jc w:val="center"/>
        <w:rPr>
          <w:rFonts w:ascii="Arial" w:eastAsia="Arial" w:hAnsi="Arial" w:cs="Arial"/>
          <w:sz w:val="24"/>
          <w:szCs w:val="24"/>
        </w:rPr>
      </w:pPr>
    </w:p>
    <w:p w:rsidR="00DF6EA1" w:rsidRDefault="00DF6E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3"/>
        <w:jc w:val="center"/>
        <w:rPr>
          <w:rFonts w:ascii="Arial" w:eastAsia="Arial" w:hAnsi="Arial" w:cs="Arial"/>
          <w:sz w:val="24"/>
          <w:szCs w:val="24"/>
        </w:rPr>
      </w:pPr>
    </w:p>
    <w:p w:rsidR="00DF6EA1" w:rsidRDefault="00DF6E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3"/>
        <w:jc w:val="center"/>
        <w:rPr>
          <w:rFonts w:ascii="Arial" w:eastAsia="Arial" w:hAnsi="Arial" w:cs="Arial"/>
          <w:b/>
          <w:sz w:val="24"/>
          <w:szCs w:val="24"/>
        </w:rPr>
      </w:pPr>
    </w:p>
    <w:p w:rsidR="00DF6EA1" w:rsidRDefault="00DF6E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3"/>
        <w:jc w:val="center"/>
        <w:rPr>
          <w:rFonts w:ascii="Arial" w:eastAsia="Arial" w:hAnsi="Arial" w:cs="Arial"/>
          <w:b/>
          <w:sz w:val="24"/>
          <w:szCs w:val="24"/>
        </w:rPr>
      </w:pPr>
    </w:p>
    <w:p w:rsidR="00DF6EA1" w:rsidRDefault="00DF6E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3"/>
        <w:jc w:val="center"/>
        <w:rPr>
          <w:rFonts w:ascii="Arial" w:eastAsia="Arial" w:hAnsi="Arial" w:cs="Arial"/>
          <w:b/>
          <w:sz w:val="28"/>
          <w:szCs w:val="28"/>
        </w:rPr>
      </w:pPr>
    </w:p>
    <w:p w:rsidR="00DF6EA1" w:rsidRDefault="00174D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3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IDENTIFICAÇÃO DAS FORMAS DE ABASTECIMENTO COM OS RESPECTIVOS PONTOS DE COLETA PRIORIZADOS</w:t>
      </w:r>
    </w:p>
    <w:p w:rsidR="00DF6EA1" w:rsidRDefault="00DF6EA1">
      <w:pPr>
        <w:spacing w:line="240" w:lineRule="auto"/>
        <w:ind w:firstLine="708"/>
        <w:rPr>
          <w:rFonts w:ascii="Arial" w:eastAsia="Arial" w:hAnsi="Arial" w:cs="Arial"/>
          <w:sz w:val="24"/>
          <w:szCs w:val="24"/>
        </w:rPr>
      </w:pPr>
    </w:p>
    <w:p w:rsidR="00DF6EA1" w:rsidRDefault="00174D31">
      <w:pPr>
        <w:spacing w:line="240" w:lineRule="auto"/>
        <w:ind w:firstLine="7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Conforme a portaria nº 888 de 04 de Maio de 2021, segue abaixo as informações a respeito das coletas realizadas no </w:t>
      </w:r>
      <w:r>
        <w:rPr>
          <w:rFonts w:ascii="Arial" w:eastAsia="Arial" w:hAnsi="Arial" w:cs="Arial"/>
          <w:b/>
          <w:sz w:val="26"/>
          <w:szCs w:val="26"/>
        </w:rPr>
        <w:t>ALTO CAFEZAL</w:t>
      </w:r>
      <w:r>
        <w:rPr>
          <w:rFonts w:ascii="Arial" w:eastAsia="Arial" w:hAnsi="Arial" w:cs="Arial"/>
          <w:sz w:val="24"/>
          <w:szCs w:val="24"/>
        </w:rPr>
        <w:t>, que foram tabeladas de acordo com os anexos da legislação.</w:t>
      </w:r>
    </w:p>
    <w:p w:rsidR="00DF6EA1" w:rsidRDefault="00DF6EA1">
      <w:pPr>
        <w:spacing w:line="240" w:lineRule="auto"/>
        <w:ind w:firstLine="708"/>
        <w:rPr>
          <w:rFonts w:ascii="Arial" w:eastAsia="Arial" w:hAnsi="Arial" w:cs="Arial"/>
          <w:sz w:val="24"/>
          <w:szCs w:val="24"/>
        </w:rPr>
      </w:pPr>
    </w:p>
    <w:tbl>
      <w:tblPr>
        <w:tblStyle w:val="af0"/>
        <w:tblW w:w="104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70"/>
        <w:gridCol w:w="7800"/>
      </w:tblGrid>
      <w:tr w:rsidR="00DF6EA1">
        <w:trPr>
          <w:jc w:val="center"/>
        </w:trPr>
        <w:tc>
          <w:tcPr>
            <w:tcW w:w="10470" w:type="dxa"/>
            <w:gridSpan w:val="2"/>
          </w:tcPr>
          <w:p w:rsidR="00DF6EA1" w:rsidRDefault="00174D31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PONTO DE CAPTAÇÃO SUBTERRÂNEO </w:t>
            </w:r>
          </w:p>
        </w:tc>
      </w:tr>
      <w:tr w:rsidR="00DF6EA1">
        <w:trPr>
          <w:jc w:val="center"/>
        </w:trPr>
        <w:tc>
          <w:tcPr>
            <w:tcW w:w="10470" w:type="dxa"/>
            <w:gridSpan w:val="2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Endereço (Descrição):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1- Poço Jardim Santa Izabel (In Natura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*</w:t>
            </w:r>
          </w:p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*Ponto utilizado para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as análises físicos químicas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DF6EA1">
        <w:trPr>
          <w:jc w:val="center"/>
        </w:trPr>
        <w:tc>
          <w:tcPr>
            <w:tcW w:w="2670" w:type="dxa"/>
          </w:tcPr>
          <w:p w:rsidR="00DF6EA1" w:rsidRDefault="00174D3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Tipo de análise</w:t>
            </w:r>
          </w:p>
        </w:tc>
        <w:tc>
          <w:tcPr>
            <w:tcW w:w="7800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Bacteriológica/ microbiológica: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E. Coli, C. T.</w:t>
            </w:r>
          </w:p>
        </w:tc>
      </w:tr>
      <w:tr w:rsidR="00DF6EA1">
        <w:trPr>
          <w:trHeight w:val="75"/>
          <w:jc w:val="center"/>
        </w:trPr>
        <w:tc>
          <w:tcPr>
            <w:tcW w:w="2670" w:type="dxa"/>
          </w:tcPr>
          <w:p w:rsidR="00DF6EA1" w:rsidRDefault="00174D3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Frequência:</w:t>
            </w:r>
          </w:p>
        </w:tc>
        <w:tc>
          <w:tcPr>
            <w:tcW w:w="7800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Uma amostra por mês</w:t>
            </w:r>
          </w:p>
        </w:tc>
      </w:tr>
      <w:tr w:rsidR="00DF6EA1">
        <w:trPr>
          <w:trHeight w:val="75"/>
          <w:jc w:val="center"/>
        </w:trPr>
        <w:tc>
          <w:tcPr>
            <w:tcW w:w="2670" w:type="dxa"/>
          </w:tcPr>
          <w:p w:rsidR="00DF6EA1" w:rsidRDefault="00174D3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Artigo: </w:t>
            </w:r>
          </w:p>
        </w:tc>
        <w:tc>
          <w:tcPr>
            <w:tcW w:w="7800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Art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31 ,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§ 5º</w:t>
            </w:r>
          </w:p>
        </w:tc>
      </w:tr>
      <w:tr w:rsidR="00DF6EA1">
        <w:trPr>
          <w:trHeight w:val="75"/>
          <w:jc w:val="center"/>
        </w:trPr>
        <w:tc>
          <w:tcPr>
            <w:tcW w:w="10470" w:type="dxa"/>
            <w:gridSpan w:val="2"/>
          </w:tcPr>
          <w:p w:rsidR="00DF6EA1" w:rsidRDefault="00174D31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1" w:name="_heading=h.gjdgxs" w:colFirst="0" w:colLast="0"/>
            <w:bookmarkEnd w:id="1"/>
            <w:r>
              <w:rPr>
                <w:rFonts w:ascii="Arial" w:eastAsia="Arial" w:hAnsi="Arial" w:cs="Arial"/>
                <w:sz w:val="24"/>
                <w:szCs w:val="24"/>
              </w:rPr>
              <w:t xml:space="preserve">Os parâmetros acima são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realizado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por laboratório próprio</w:t>
            </w:r>
          </w:p>
          <w:p w:rsidR="00DF6EA1" w:rsidRDefault="00DF6EA1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2" w:name="_heading=h.nx1sj0oxhiln" w:colFirst="0" w:colLast="0"/>
            <w:bookmarkEnd w:id="2"/>
          </w:p>
          <w:p w:rsidR="00DF6EA1" w:rsidRDefault="00174D31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Os demais parâmetros são realizados pelo </w:t>
            </w: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LABORATÓRIO DO CONSÓRCIO INTERMUNICIPAL DE SANEAMENTO DO PARANÁ – CISPAR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DF6EA1" w:rsidRDefault="00DF6EA1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DF6EA1" w:rsidRDefault="00174D31">
            <w:pPr>
              <w:jc w:val="both"/>
              <w:rPr>
                <w:rFonts w:ascii="Arial" w:eastAsia="Arial" w:hAnsi="Arial" w:cs="Arial"/>
                <w:i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  <w:u w:val="single"/>
              </w:rPr>
              <w:t>Semestral:</w:t>
            </w:r>
          </w:p>
          <w:p w:rsidR="00DF6EA1" w:rsidRDefault="00174D31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Substâncias inorgânicas,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orgânicas e agrotóxicos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. Anexo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</w:p>
          <w:p w:rsidR="00DF6EA1" w:rsidRDefault="00174D31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Parâmetros do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Art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42 § 2º. </w:t>
            </w:r>
          </w:p>
        </w:tc>
      </w:tr>
    </w:tbl>
    <w:p w:rsidR="00DF6EA1" w:rsidRDefault="00174D31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Coliformes Totais (C.T.)</w:t>
      </w:r>
    </w:p>
    <w:p w:rsidR="00DF6EA1" w:rsidRDefault="00174D31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Escherichia Coli (E.Coli)</w:t>
      </w:r>
    </w:p>
    <w:p w:rsidR="00DF6EA1" w:rsidRDefault="00DF6EA1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p w:rsidR="00DF6EA1" w:rsidRDefault="00DF6EA1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p w:rsidR="00DF6EA1" w:rsidRDefault="00DF6EA1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p w:rsidR="00DF6EA1" w:rsidRDefault="00DF6EA1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p w:rsidR="00DF6EA1" w:rsidRDefault="00DF6EA1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p w:rsidR="00DF6EA1" w:rsidRDefault="00DF6EA1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1"/>
        <w:tblW w:w="104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2"/>
        <w:gridCol w:w="7798"/>
      </w:tblGrid>
      <w:tr w:rsidR="00DF6EA1">
        <w:trPr>
          <w:jc w:val="center"/>
        </w:trPr>
        <w:tc>
          <w:tcPr>
            <w:tcW w:w="10490" w:type="dxa"/>
            <w:gridSpan w:val="2"/>
          </w:tcPr>
          <w:p w:rsidR="00DF6EA1" w:rsidRDefault="00174D31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SAÍDA DO TRATAMENTO (ST)</w:t>
            </w:r>
          </w:p>
        </w:tc>
      </w:tr>
      <w:tr w:rsidR="00DF6EA1">
        <w:trPr>
          <w:jc w:val="center"/>
        </w:trPr>
        <w:tc>
          <w:tcPr>
            <w:tcW w:w="10490" w:type="dxa"/>
            <w:gridSpan w:val="2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Endereço (Descrição):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2- Reformadora de Caminhão (Próximo ao Tratamento)</w:t>
            </w:r>
          </w:p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*Ponto utilizado para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as análises físicos químicas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DF6EA1">
        <w:trPr>
          <w:jc w:val="center"/>
        </w:trPr>
        <w:tc>
          <w:tcPr>
            <w:tcW w:w="2692" w:type="dxa"/>
            <w:vMerge w:val="restart"/>
          </w:tcPr>
          <w:p w:rsidR="00DF6EA1" w:rsidRDefault="00174D3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Tipo de análise</w:t>
            </w:r>
          </w:p>
        </w:tc>
        <w:tc>
          <w:tcPr>
            <w:tcW w:w="7798" w:type="dxa"/>
          </w:tcPr>
          <w:p w:rsidR="00DF6EA1" w:rsidRDefault="00174D3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Padrão organoléptico: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Cloro </w:t>
            </w:r>
            <w:r>
              <w:rPr>
                <w:rFonts w:ascii="Arial" w:eastAsia="Arial" w:hAnsi="Arial" w:cs="Arial"/>
                <w:sz w:val="24"/>
                <w:szCs w:val="24"/>
              </w:rPr>
              <w:t>(realizado em campo)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, Cor verdadeira, Flúor, 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pH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 Turbidez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DF6EA1">
        <w:trPr>
          <w:jc w:val="center"/>
        </w:trPr>
        <w:tc>
          <w:tcPr>
            <w:tcW w:w="2692" w:type="dxa"/>
            <w:vMerge/>
          </w:tcPr>
          <w:p w:rsidR="00DF6EA1" w:rsidRDefault="00DF6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7798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Bacteriológica/ microbiológica: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E. Coli, C. T. </w:t>
            </w:r>
          </w:p>
        </w:tc>
      </w:tr>
      <w:tr w:rsidR="00DF6EA1">
        <w:trPr>
          <w:trHeight w:val="75"/>
          <w:jc w:val="center"/>
        </w:trPr>
        <w:tc>
          <w:tcPr>
            <w:tcW w:w="2692" w:type="dxa"/>
          </w:tcPr>
          <w:p w:rsidR="00DF6EA1" w:rsidRDefault="00174D3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Frequência:</w:t>
            </w:r>
          </w:p>
        </w:tc>
        <w:tc>
          <w:tcPr>
            <w:tcW w:w="7798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Uma amostra por semana</w:t>
            </w:r>
          </w:p>
        </w:tc>
      </w:tr>
      <w:tr w:rsidR="00DF6EA1">
        <w:trPr>
          <w:trHeight w:val="75"/>
          <w:jc w:val="center"/>
        </w:trPr>
        <w:tc>
          <w:tcPr>
            <w:tcW w:w="2692" w:type="dxa"/>
          </w:tcPr>
          <w:p w:rsidR="00DF6EA1" w:rsidRDefault="00174D3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Anexos: </w:t>
            </w:r>
          </w:p>
        </w:tc>
        <w:tc>
          <w:tcPr>
            <w:tcW w:w="7798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 e 14 (Os parâmetros acima são realizados por laboratório próprio)</w:t>
            </w:r>
          </w:p>
        </w:tc>
      </w:tr>
      <w:tr w:rsidR="00DF6EA1">
        <w:trPr>
          <w:trHeight w:val="75"/>
          <w:jc w:val="center"/>
        </w:trPr>
        <w:tc>
          <w:tcPr>
            <w:tcW w:w="10490" w:type="dxa"/>
            <w:gridSpan w:val="2"/>
          </w:tcPr>
          <w:p w:rsidR="00DF6EA1" w:rsidRDefault="00174D31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3" w:name="_heading=h.bew905w3j3n2" w:colFirst="0" w:colLast="0"/>
            <w:bookmarkEnd w:id="3"/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As amostras são coletadas em frascos separados e realizados de forma conjunta, ou seja, para cada análise de um ponto de coleta são feitos os dois tipos de análise. Os demais parâmetros são realizados pelo </w:t>
            </w: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LABORATÓRIO DO CONSÓRCIO INTERMUNICIPAL DE SANEAMENTO DO PARANÁ – CISPAR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DF6EA1" w:rsidRDefault="00174D31">
            <w:pPr>
              <w:jc w:val="both"/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  <w:t>Semestral:</w:t>
            </w:r>
          </w:p>
          <w:p w:rsidR="00DF6EA1" w:rsidRDefault="00174D31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Substâncias inorgânicas,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orgânicas e agrotóxicos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. Anexo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</w:p>
          <w:p w:rsidR="00DF6EA1" w:rsidRDefault="00174D31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Padrão organoléptico de potabilidade.  Anexo 11.</w:t>
            </w:r>
          </w:p>
          <w:p w:rsidR="00DF6EA1" w:rsidRDefault="00174D31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Gosto e odor. </w:t>
            </w:r>
          </w:p>
          <w:p w:rsidR="00DF6EA1" w:rsidRDefault="00174D31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Cloreto de Vinila</w:t>
            </w:r>
          </w:p>
        </w:tc>
      </w:tr>
    </w:tbl>
    <w:p w:rsidR="00DF6EA1" w:rsidRDefault="00174D31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Coliformes Totais (C.T.)</w:t>
      </w:r>
    </w:p>
    <w:p w:rsidR="00DF6EA1" w:rsidRDefault="00174D3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>Escherichia Coli (E.Coli)</w:t>
      </w:r>
    </w:p>
    <w:p w:rsidR="00DF6EA1" w:rsidRDefault="00DF6EA1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p w:rsidR="00DF6EA1" w:rsidRDefault="00DF6EA1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p w:rsidR="00DF6EA1" w:rsidRDefault="00DF6EA1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p w:rsidR="00DF6EA1" w:rsidRDefault="00DF6EA1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p w:rsidR="00DF6EA1" w:rsidRDefault="00DF6EA1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p w:rsidR="00DF6EA1" w:rsidRDefault="00DF6EA1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p w:rsidR="00DF6EA1" w:rsidRDefault="00DF6EA1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2"/>
        <w:tblW w:w="104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2"/>
        <w:gridCol w:w="7798"/>
      </w:tblGrid>
      <w:tr w:rsidR="00DF6EA1">
        <w:trPr>
          <w:trHeight w:val="428"/>
          <w:jc w:val="center"/>
        </w:trPr>
        <w:tc>
          <w:tcPr>
            <w:tcW w:w="10490" w:type="dxa"/>
            <w:gridSpan w:val="2"/>
          </w:tcPr>
          <w:p w:rsidR="00DF6EA1" w:rsidRDefault="00174D31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lastRenderedPageBreak/>
              <w:t>REDE DE DISTRIBUIÇÃO (RD)</w:t>
            </w:r>
          </w:p>
        </w:tc>
      </w:tr>
      <w:tr w:rsidR="00DF6EA1">
        <w:trPr>
          <w:jc w:val="center"/>
        </w:trPr>
        <w:tc>
          <w:tcPr>
            <w:tcW w:w="10490" w:type="dxa"/>
            <w:gridSpan w:val="2"/>
          </w:tcPr>
          <w:p w:rsidR="00DF6EA1" w:rsidRDefault="00174D3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Endereço dos pontos de coleta (Descrição): </w:t>
            </w:r>
          </w:p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3-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Av. Londrina (Fim de rede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*</w:t>
            </w:r>
          </w:p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- Margens BR -376 (Normal)</w:t>
            </w:r>
          </w:p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5- Av. Caraguatá (Normal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**</w:t>
            </w:r>
          </w:p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6- Rua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J Canuto (Normal)</w:t>
            </w:r>
          </w:p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*Ponto utilizado para análise dos subprodutos da desinfecção.</w:t>
            </w:r>
          </w:p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**Ponto utilizado para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as análises físicos químicas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DF6EA1">
        <w:trPr>
          <w:jc w:val="center"/>
        </w:trPr>
        <w:tc>
          <w:tcPr>
            <w:tcW w:w="2692" w:type="dxa"/>
            <w:vMerge w:val="restart"/>
          </w:tcPr>
          <w:p w:rsidR="00DF6EA1" w:rsidRDefault="00174D3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Tipo de análise</w:t>
            </w:r>
          </w:p>
        </w:tc>
        <w:tc>
          <w:tcPr>
            <w:tcW w:w="7798" w:type="dxa"/>
          </w:tcPr>
          <w:p w:rsidR="00DF6EA1" w:rsidRDefault="00174D3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Padrão organoléptico: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Cloro (realizado em campo), Cor verdadeira, Turbidez. </w:t>
            </w:r>
          </w:p>
        </w:tc>
      </w:tr>
      <w:tr w:rsidR="00DF6EA1">
        <w:trPr>
          <w:trHeight w:val="233"/>
          <w:jc w:val="center"/>
        </w:trPr>
        <w:tc>
          <w:tcPr>
            <w:tcW w:w="2692" w:type="dxa"/>
            <w:vMerge/>
          </w:tcPr>
          <w:p w:rsidR="00DF6EA1" w:rsidRDefault="00DF6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7798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Bacteriológica/ microbiológica: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E. Coli, C.T. </w:t>
            </w:r>
          </w:p>
        </w:tc>
      </w:tr>
      <w:tr w:rsidR="00DF6EA1">
        <w:trPr>
          <w:trHeight w:val="75"/>
          <w:jc w:val="center"/>
        </w:trPr>
        <w:tc>
          <w:tcPr>
            <w:tcW w:w="2692" w:type="dxa"/>
          </w:tcPr>
          <w:p w:rsidR="00DF6EA1" w:rsidRDefault="00174D3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Frequência:</w:t>
            </w:r>
          </w:p>
        </w:tc>
        <w:tc>
          <w:tcPr>
            <w:tcW w:w="7798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Cinco amostras por mês</w:t>
            </w:r>
          </w:p>
        </w:tc>
      </w:tr>
      <w:tr w:rsidR="00DF6EA1">
        <w:trPr>
          <w:trHeight w:val="75"/>
          <w:jc w:val="center"/>
        </w:trPr>
        <w:tc>
          <w:tcPr>
            <w:tcW w:w="2692" w:type="dxa"/>
          </w:tcPr>
          <w:p w:rsidR="00DF6EA1" w:rsidRDefault="00174D3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Anexos: </w:t>
            </w:r>
          </w:p>
        </w:tc>
        <w:tc>
          <w:tcPr>
            <w:tcW w:w="7798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13,14 (Os parâmetros acima são realizados por laboratório próprio)</w:t>
            </w:r>
          </w:p>
        </w:tc>
      </w:tr>
      <w:tr w:rsidR="00DF6EA1">
        <w:trPr>
          <w:trHeight w:val="75"/>
          <w:jc w:val="center"/>
        </w:trPr>
        <w:tc>
          <w:tcPr>
            <w:tcW w:w="10490" w:type="dxa"/>
            <w:gridSpan w:val="2"/>
          </w:tcPr>
          <w:p w:rsidR="00DF6EA1" w:rsidRDefault="00174D31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As amostras são coletadas em frascos separados e realizados de forma conjunta, ou seja, para cada análise de um ponto de coleta são feitos os dois tipos de análise. Os demais parâmetros são realizados pelo </w:t>
            </w: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LABORATÓRIO DO CONSÓRCIO INTERMUNICIPAL DE SANEAMENTO DO PARANÁ – CISPAR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DF6EA1" w:rsidRDefault="00174D31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  <w:t xml:space="preserve">Trimestral: </w:t>
            </w:r>
            <w:r>
              <w:rPr>
                <w:rFonts w:ascii="Arial" w:eastAsia="Arial" w:hAnsi="Arial" w:cs="Arial"/>
                <w:sz w:val="24"/>
                <w:szCs w:val="24"/>
              </w:rPr>
              <w:t>(Somente realizado se detectados na saída de tratamento)</w:t>
            </w:r>
          </w:p>
          <w:p w:rsidR="00DF6EA1" w:rsidRDefault="00174D31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Substâncias inorgânicas,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orgânicas e agrotóxicos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. Anexo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</w:p>
          <w:p w:rsidR="00DF6EA1" w:rsidRDefault="00174D31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Padrão organoléptico de potabilidade.  Anexo 11.</w:t>
            </w:r>
          </w:p>
          <w:p w:rsidR="00DF6EA1" w:rsidRDefault="00174D31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 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  <w:t>Semestral: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:rsidR="00DF6EA1" w:rsidRDefault="00174D31">
            <w:pPr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Cloreto de Vinila. Anexo 13.</w:t>
            </w:r>
          </w:p>
          <w:p w:rsidR="00DF6EA1" w:rsidRDefault="00174D31">
            <w:pPr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Radioatividade. Art. 37 § 7º A.</w:t>
            </w:r>
          </w:p>
          <w:p w:rsidR="00DF6EA1" w:rsidRDefault="00174D31">
            <w:pPr>
              <w:jc w:val="both"/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  <w:t>Anual:</w:t>
            </w:r>
          </w:p>
          <w:p w:rsidR="00DF6EA1" w:rsidRDefault="00174D31">
            <w:pPr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Subprodutos da desinfecção. </w:t>
            </w:r>
          </w:p>
        </w:tc>
      </w:tr>
    </w:tbl>
    <w:p w:rsidR="00DF6EA1" w:rsidRDefault="00174D31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Coliformes Totais (C.T.)</w:t>
      </w:r>
    </w:p>
    <w:p w:rsidR="00DF6EA1" w:rsidRDefault="00174D3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>Escherichia Coli (E.Coli)</w:t>
      </w:r>
    </w:p>
    <w:p w:rsidR="00DF6EA1" w:rsidRDefault="00DF6EA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DF6EA1" w:rsidRDefault="00DF6EA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DF6EA1" w:rsidRDefault="00DF6EA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DF6EA1" w:rsidRDefault="00DF6EA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DF6EA1" w:rsidRDefault="00DF6EA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DF6EA1" w:rsidRDefault="00DF6EA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DF6EA1" w:rsidRDefault="00734632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Mês de Janeiro 2024</w:t>
      </w:r>
    </w:p>
    <w:tbl>
      <w:tblPr>
        <w:tblStyle w:val="af3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DF6EA1">
        <w:trPr>
          <w:jc w:val="center"/>
        </w:trPr>
        <w:tc>
          <w:tcPr>
            <w:tcW w:w="1425" w:type="dxa"/>
          </w:tcPr>
          <w:p w:rsidR="00DF6EA1" w:rsidRDefault="00174D3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DF6EA1" w:rsidRDefault="00174D3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DF6EA1">
        <w:trPr>
          <w:jc w:val="center"/>
        </w:trPr>
        <w:tc>
          <w:tcPr>
            <w:tcW w:w="1425" w:type="dxa"/>
            <w:vMerge w:val="restart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Poço Jardim Santa Izabel 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DF6EA1">
        <w:trPr>
          <w:jc w:val="center"/>
        </w:trPr>
        <w:tc>
          <w:tcPr>
            <w:tcW w:w="1425" w:type="dxa"/>
            <w:vMerge/>
          </w:tcPr>
          <w:p w:rsidR="00DF6EA1" w:rsidRDefault="00DF6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Reformadora de Caminhão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DF6EA1">
        <w:trPr>
          <w:jc w:val="center"/>
        </w:trPr>
        <w:tc>
          <w:tcPr>
            <w:tcW w:w="1425" w:type="dxa"/>
            <w:vMerge/>
          </w:tcPr>
          <w:p w:rsidR="00DF6EA1" w:rsidRDefault="00DF6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Av. Londrina 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DF6EA1">
        <w:trPr>
          <w:jc w:val="center"/>
        </w:trPr>
        <w:tc>
          <w:tcPr>
            <w:tcW w:w="1425" w:type="dxa"/>
            <w:vMerge w:val="restart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proofErr w:type="gramEnd"/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Reformadora de Caminhão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DF6EA1">
        <w:trPr>
          <w:jc w:val="center"/>
        </w:trPr>
        <w:tc>
          <w:tcPr>
            <w:tcW w:w="1425" w:type="dxa"/>
            <w:vMerge/>
          </w:tcPr>
          <w:p w:rsidR="00DF6EA1" w:rsidRDefault="00DF6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Margens BR -376 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DF6EA1">
        <w:trPr>
          <w:jc w:val="center"/>
        </w:trPr>
        <w:tc>
          <w:tcPr>
            <w:tcW w:w="1425" w:type="dxa"/>
            <w:vMerge w:val="restart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Reformadora de Caminhão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DF6EA1">
        <w:trPr>
          <w:jc w:val="center"/>
        </w:trPr>
        <w:tc>
          <w:tcPr>
            <w:tcW w:w="1425" w:type="dxa"/>
            <w:vMerge/>
          </w:tcPr>
          <w:p w:rsidR="00DF6EA1" w:rsidRDefault="00DF6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Av. Caraguatá 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DF6EA1">
        <w:trPr>
          <w:jc w:val="center"/>
        </w:trPr>
        <w:tc>
          <w:tcPr>
            <w:tcW w:w="1425" w:type="dxa"/>
            <w:vMerge w:val="restart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Reformadora de Caminhão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DF6EA1">
        <w:trPr>
          <w:jc w:val="center"/>
        </w:trPr>
        <w:tc>
          <w:tcPr>
            <w:tcW w:w="1425" w:type="dxa"/>
            <w:vMerge/>
          </w:tcPr>
          <w:p w:rsidR="00DF6EA1" w:rsidRDefault="00DF6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 Canuto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DF6EA1">
        <w:trPr>
          <w:jc w:val="center"/>
        </w:trPr>
        <w:tc>
          <w:tcPr>
            <w:tcW w:w="1425" w:type="dxa"/>
            <w:vMerge w:val="restart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840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Reformadora de Caminhão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DF6EA1">
        <w:trPr>
          <w:jc w:val="center"/>
        </w:trPr>
        <w:tc>
          <w:tcPr>
            <w:tcW w:w="1425" w:type="dxa"/>
            <w:vMerge/>
          </w:tcPr>
          <w:p w:rsidR="00DF6EA1" w:rsidRDefault="00DF6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31</w:t>
            </w:r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Av. Londrina 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DF6EA1" w:rsidRDefault="00DF6EA1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DF6EA1" w:rsidRDefault="00734632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Fevereiro 2024</w:t>
      </w:r>
    </w:p>
    <w:tbl>
      <w:tblPr>
        <w:tblStyle w:val="af4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DF6EA1">
        <w:trPr>
          <w:jc w:val="center"/>
        </w:trPr>
        <w:tc>
          <w:tcPr>
            <w:tcW w:w="1425" w:type="dxa"/>
          </w:tcPr>
          <w:p w:rsidR="00DF6EA1" w:rsidRDefault="00174D3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DF6EA1" w:rsidRDefault="00174D3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DF6EA1">
        <w:trPr>
          <w:jc w:val="center"/>
        </w:trPr>
        <w:tc>
          <w:tcPr>
            <w:tcW w:w="1425" w:type="dxa"/>
            <w:vMerge w:val="restart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  <w:proofErr w:type="gramEnd"/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Poço Jardim Santa Izabel 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DF6EA1">
        <w:trPr>
          <w:jc w:val="center"/>
        </w:trPr>
        <w:tc>
          <w:tcPr>
            <w:tcW w:w="1425" w:type="dxa"/>
            <w:vMerge/>
          </w:tcPr>
          <w:p w:rsidR="00DF6EA1" w:rsidRDefault="00DF6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  <w:proofErr w:type="gramEnd"/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Reformadora de Caminhão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DF6EA1">
        <w:trPr>
          <w:jc w:val="center"/>
        </w:trPr>
        <w:tc>
          <w:tcPr>
            <w:tcW w:w="1425" w:type="dxa"/>
            <w:vMerge/>
          </w:tcPr>
          <w:p w:rsidR="00DF6EA1" w:rsidRDefault="00DF6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  <w:proofErr w:type="gramEnd"/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Av. Londrina 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DF6EA1">
        <w:trPr>
          <w:jc w:val="center"/>
        </w:trPr>
        <w:tc>
          <w:tcPr>
            <w:tcW w:w="1425" w:type="dxa"/>
            <w:vMerge w:val="restart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</w:t>
            </w:r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Reformadora de Caminhão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DF6EA1">
        <w:trPr>
          <w:jc w:val="center"/>
        </w:trPr>
        <w:tc>
          <w:tcPr>
            <w:tcW w:w="1425" w:type="dxa"/>
            <w:vMerge/>
          </w:tcPr>
          <w:p w:rsidR="00DF6EA1" w:rsidRDefault="00DF6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</w:t>
            </w:r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 Canuto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DF6EA1">
        <w:trPr>
          <w:jc w:val="center"/>
        </w:trPr>
        <w:tc>
          <w:tcPr>
            <w:tcW w:w="1425" w:type="dxa"/>
            <w:vMerge/>
          </w:tcPr>
          <w:p w:rsidR="00DF6EA1" w:rsidRDefault="00DF6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Margens BR -376 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734632">
        <w:trPr>
          <w:jc w:val="center"/>
        </w:trPr>
        <w:tc>
          <w:tcPr>
            <w:tcW w:w="1425" w:type="dxa"/>
            <w:vMerge w:val="restart"/>
          </w:tcPr>
          <w:p w:rsidR="00734632" w:rsidRDefault="00734632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734632" w:rsidRDefault="0073463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6585" w:type="dxa"/>
          </w:tcPr>
          <w:p w:rsidR="00734632" w:rsidRDefault="0073463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Reformadora de Caminhão</w:t>
            </w:r>
          </w:p>
        </w:tc>
        <w:tc>
          <w:tcPr>
            <w:tcW w:w="7155" w:type="dxa"/>
          </w:tcPr>
          <w:p w:rsidR="00734632" w:rsidRDefault="0073463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734632">
        <w:trPr>
          <w:jc w:val="center"/>
        </w:trPr>
        <w:tc>
          <w:tcPr>
            <w:tcW w:w="1425" w:type="dxa"/>
            <w:vMerge/>
          </w:tcPr>
          <w:p w:rsidR="00734632" w:rsidRDefault="007346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734632" w:rsidRDefault="0073463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</w:t>
            </w:r>
          </w:p>
        </w:tc>
        <w:tc>
          <w:tcPr>
            <w:tcW w:w="6585" w:type="dxa"/>
          </w:tcPr>
          <w:p w:rsidR="00734632" w:rsidRDefault="0073463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Av. Caraguatá </w:t>
            </w:r>
          </w:p>
        </w:tc>
        <w:tc>
          <w:tcPr>
            <w:tcW w:w="7155" w:type="dxa"/>
          </w:tcPr>
          <w:p w:rsidR="00734632" w:rsidRDefault="0073463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734632">
        <w:trPr>
          <w:jc w:val="center"/>
        </w:trPr>
        <w:tc>
          <w:tcPr>
            <w:tcW w:w="1425" w:type="dxa"/>
            <w:vMerge/>
          </w:tcPr>
          <w:p w:rsidR="00734632" w:rsidRDefault="007346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734632" w:rsidRDefault="0073463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734632" w:rsidRDefault="00734632" w:rsidP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Reformadora de Caminhão</w:t>
            </w:r>
          </w:p>
        </w:tc>
        <w:tc>
          <w:tcPr>
            <w:tcW w:w="7155" w:type="dxa"/>
          </w:tcPr>
          <w:p w:rsidR="00734632" w:rsidRDefault="00734632" w:rsidP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734632">
        <w:trPr>
          <w:jc w:val="center"/>
        </w:trPr>
        <w:tc>
          <w:tcPr>
            <w:tcW w:w="1425" w:type="dxa"/>
            <w:vMerge w:val="restart"/>
          </w:tcPr>
          <w:p w:rsidR="00734632" w:rsidRDefault="00734632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734632" w:rsidRDefault="0073463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</w:t>
            </w:r>
          </w:p>
        </w:tc>
        <w:tc>
          <w:tcPr>
            <w:tcW w:w="6585" w:type="dxa"/>
          </w:tcPr>
          <w:p w:rsidR="00734632" w:rsidRDefault="0073463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Reformadora de Caminhão</w:t>
            </w:r>
          </w:p>
        </w:tc>
        <w:tc>
          <w:tcPr>
            <w:tcW w:w="7155" w:type="dxa"/>
          </w:tcPr>
          <w:p w:rsidR="00734632" w:rsidRDefault="0073463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734632">
        <w:trPr>
          <w:jc w:val="center"/>
        </w:trPr>
        <w:tc>
          <w:tcPr>
            <w:tcW w:w="1425" w:type="dxa"/>
            <w:vMerge/>
          </w:tcPr>
          <w:p w:rsidR="00734632" w:rsidRDefault="007346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734632" w:rsidRDefault="0073463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</w:t>
            </w:r>
          </w:p>
        </w:tc>
        <w:tc>
          <w:tcPr>
            <w:tcW w:w="6585" w:type="dxa"/>
          </w:tcPr>
          <w:p w:rsidR="00734632" w:rsidRDefault="00734632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 Canuto</w:t>
            </w:r>
          </w:p>
        </w:tc>
        <w:tc>
          <w:tcPr>
            <w:tcW w:w="7155" w:type="dxa"/>
          </w:tcPr>
          <w:p w:rsidR="00734632" w:rsidRDefault="0073463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</w:tbl>
    <w:p w:rsidR="00DF6EA1" w:rsidRDefault="00DF6EA1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DF6EA1" w:rsidRDefault="00DF6EA1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DF6EA1" w:rsidRDefault="00174D31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Mês de Março 2024</w:t>
      </w:r>
    </w:p>
    <w:tbl>
      <w:tblPr>
        <w:tblStyle w:val="af5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DF6EA1">
        <w:trPr>
          <w:jc w:val="center"/>
        </w:trPr>
        <w:tc>
          <w:tcPr>
            <w:tcW w:w="1425" w:type="dxa"/>
          </w:tcPr>
          <w:p w:rsidR="00DF6EA1" w:rsidRDefault="00174D3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DF6EA1" w:rsidRDefault="00174D3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DF6EA1">
        <w:trPr>
          <w:jc w:val="center"/>
        </w:trPr>
        <w:tc>
          <w:tcPr>
            <w:tcW w:w="1425" w:type="dxa"/>
            <w:vMerge w:val="restart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DF6EA1" w:rsidRDefault="000D6D53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Poço Jardim Santa Izabel 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DF6EA1">
        <w:trPr>
          <w:jc w:val="center"/>
        </w:trPr>
        <w:tc>
          <w:tcPr>
            <w:tcW w:w="1425" w:type="dxa"/>
            <w:vMerge/>
          </w:tcPr>
          <w:p w:rsidR="00DF6EA1" w:rsidRDefault="00DF6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F6EA1" w:rsidRDefault="000D6D53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Reformadora de Caminhão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DF6EA1">
        <w:trPr>
          <w:jc w:val="center"/>
        </w:trPr>
        <w:tc>
          <w:tcPr>
            <w:tcW w:w="1425" w:type="dxa"/>
            <w:vMerge/>
          </w:tcPr>
          <w:p w:rsidR="00DF6EA1" w:rsidRDefault="00DF6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F6EA1" w:rsidRDefault="000D6D53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  <w:proofErr w:type="gramEnd"/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Av. Londrina 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DF6EA1">
        <w:trPr>
          <w:trHeight w:val="240"/>
          <w:jc w:val="center"/>
        </w:trPr>
        <w:tc>
          <w:tcPr>
            <w:tcW w:w="1425" w:type="dxa"/>
            <w:vMerge w:val="restart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DF6EA1" w:rsidRDefault="000D6D5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Reformadora de Caminhão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DF6EA1">
        <w:trPr>
          <w:trHeight w:val="240"/>
          <w:jc w:val="center"/>
        </w:trPr>
        <w:tc>
          <w:tcPr>
            <w:tcW w:w="1425" w:type="dxa"/>
            <w:vMerge/>
          </w:tcPr>
          <w:p w:rsidR="00DF6EA1" w:rsidRDefault="00DF6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F6EA1" w:rsidRDefault="000D6D5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Margens BR -376 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DF6EA1">
        <w:trPr>
          <w:trHeight w:val="62"/>
          <w:jc w:val="center"/>
        </w:trPr>
        <w:tc>
          <w:tcPr>
            <w:tcW w:w="1425" w:type="dxa"/>
            <w:vMerge/>
          </w:tcPr>
          <w:p w:rsidR="00DF6EA1" w:rsidRDefault="00DF6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F6EA1" w:rsidRDefault="000D6D5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</w:t>
            </w:r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Av. Caraguatá 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DF6EA1">
        <w:trPr>
          <w:jc w:val="center"/>
        </w:trPr>
        <w:tc>
          <w:tcPr>
            <w:tcW w:w="1425" w:type="dxa"/>
            <w:vMerge w:val="restart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Reformadora de Caminhão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DF6EA1">
        <w:trPr>
          <w:jc w:val="center"/>
        </w:trPr>
        <w:tc>
          <w:tcPr>
            <w:tcW w:w="1425" w:type="dxa"/>
            <w:vMerge/>
          </w:tcPr>
          <w:p w:rsidR="00DF6EA1" w:rsidRDefault="00DF6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</w:t>
            </w:r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Av. Londrina 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DF6EA1">
        <w:trPr>
          <w:jc w:val="center"/>
        </w:trPr>
        <w:tc>
          <w:tcPr>
            <w:tcW w:w="1425" w:type="dxa"/>
            <w:vMerge w:val="restart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</w:t>
            </w:r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Reformadora de Caminhão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DF6EA1">
        <w:trPr>
          <w:jc w:val="center"/>
        </w:trPr>
        <w:tc>
          <w:tcPr>
            <w:tcW w:w="1425" w:type="dxa"/>
            <w:vMerge/>
          </w:tcPr>
          <w:p w:rsidR="00DF6EA1" w:rsidRDefault="00DF6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</w:t>
            </w:r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 Canuto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</w:tbl>
    <w:p w:rsidR="00DF6EA1" w:rsidRDefault="00DF6EA1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DF6EA1" w:rsidRDefault="00FB3C4C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Abril 2024</w:t>
      </w:r>
    </w:p>
    <w:tbl>
      <w:tblPr>
        <w:tblStyle w:val="af6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DF6EA1">
        <w:trPr>
          <w:jc w:val="center"/>
        </w:trPr>
        <w:tc>
          <w:tcPr>
            <w:tcW w:w="1425" w:type="dxa"/>
          </w:tcPr>
          <w:p w:rsidR="00DF6EA1" w:rsidRDefault="00174D3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DF6EA1" w:rsidRDefault="00174D3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DF6EA1">
        <w:trPr>
          <w:jc w:val="center"/>
        </w:trPr>
        <w:tc>
          <w:tcPr>
            <w:tcW w:w="1425" w:type="dxa"/>
            <w:vMerge w:val="restart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DF6EA1" w:rsidRDefault="00FB3C4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Poço Jardim Santa Izabel 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DF6EA1">
        <w:trPr>
          <w:jc w:val="center"/>
        </w:trPr>
        <w:tc>
          <w:tcPr>
            <w:tcW w:w="1425" w:type="dxa"/>
            <w:vMerge/>
          </w:tcPr>
          <w:p w:rsidR="00DF6EA1" w:rsidRDefault="00DF6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F6EA1" w:rsidRDefault="00FB3C4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Reformadora de Caminhão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DF6EA1">
        <w:trPr>
          <w:jc w:val="center"/>
        </w:trPr>
        <w:tc>
          <w:tcPr>
            <w:tcW w:w="1425" w:type="dxa"/>
            <w:vMerge/>
          </w:tcPr>
          <w:p w:rsidR="00DF6EA1" w:rsidRDefault="00DF6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F6EA1" w:rsidRDefault="00FB3C4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Av. Londrina 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DF6EA1">
        <w:trPr>
          <w:trHeight w:val="240"/>
          <w:jc w:val="center"/>
        </w:trPr>
        <w:tc>
          <w:tcPr>
            <w:tcW w:w="1425" w:type="dxa"/>
            <w:vMerge w:val="restart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DF6EA1" w:rsidRDefault="00FB3C4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  <w:proofErr w:type="gramEnd"/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Reformadora de Caminhão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DF6EA1">
        <w:trPr>
          <w:trHeight w:val="240"/>
          <w:jc w:val="center"/>
        </w:trPr>
        <w:tc>
          <w:tcPr>
            <w:tcW w:w="1425" w:type="dxa"/>
            <w:vMerge/>
          </w:tcPr>
          <w:p w:rsidR="00DF6EA1" w:rsidRDefault="00DF6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F6EA1" w:rsidRDefault="00FB3C4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proofErr w:type="gramEnd"/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Av. Caraguatá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DF6EA1">
        <w:trPr>
          <w:trHeight w:val="240"/>
          <w:jc w:val="center"/>
        </w:trPr>
        <w:tc>
          <w:tcPr>
            <w:tcW w:w="1425" w:type="dxa"/>
            <w:vMerge/>
          </w:tcPr>
          <w:p w:rsidR="00DF6EA1" w:rsidRDefault="00DF6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F6EA1" w:rsidRDefault="00FB3C4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 Canuto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DF6EA1">
        <w:trPr>
          <w:jc w:val="center"/>
        </w:trPr>
        <w:tc>
          <w:tcPr>
            <w:tcW w:w="1425" w:type="dxa"/>
            <w:vMerge w:val="restart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Reformadora de Caminhão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DF6EA1">
        <w:trPr>
          <w:jc w:val="center"/>
        </w:trPr>
        <w:tc>
          <w:tcPr>
            <w:tcW w:w="1425" w:type="dxa"/>
            <w:vMerge/>
          </w:tcPr>
          <w:p w:rsidR="00DF6EA1" w:rsidRDefault="00DF6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Margens BR -376 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DF6EA1">
        <w:trPr>
          <w:trHeight w:val="240"/>
          <w:jc w:val="center"/>
        </w:trPr>
        <w:tc>
          <w:tcPr>
            <w:tcW w:w="1425" w:type="dxa"/>
            <w:vMerge w:val="restart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DF6EA1" w:rsidRDefault="00FB3C4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Reformadora de Caminhão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DF6EA1">
        <w:trPr>
          <w:trHeight w:val="240"/>
          <w:jc w:val="center"/>
        </w:trPr>
        <w:tc>
          <w:tcPr>
            <w:tcW w:w="1425" w:type="dxa"/>
            <w:vMerge/>
          </w:tcPr>
          <w:p w:rsidR="00DF6EA1" w:rsidRDefault="00DF6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F6EA1" w:rsidRDefault="00FB3C4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 Canuto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DF6EA1">
        <w:trPr>
          <w:trHeight w:val="240"/>
          <w:jc w:val="center"/>
        </w:trPr>
        <w:tc>
          <w:tcPr>
            <w:tcW w:w="1425" w:type="dxa"/>
            <w:vMerge/>
          </w:tcPr>
          <w:p w:rsidR="00DF6EA1" w:rsidRDefault="00DF6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</w:p>
        </w:tc>
        <w:tc>
          <w:tcPr>
            <w:tcW w:w="840" w:type="dxa"/>
          </w:tcPr>
          <w:p w:rsidR="00DF6EA1" w:rsidRDefault="00FB3C4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Av. Londrina (Subprodutos da desinfecção).</w:t>
            </w:r>
          </w:p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Poço Jardim Santa Izabel </w:t>
            </w:r>
          </w:p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Reformadora de Caminhão</w:t>
            </w:r>
          </w:p>
          <w:p w:rsidR="00DF6EA1" w:rsidRDefault="000D6D5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Av. Caraguatá (Físico-química</w:t>
            </w:r>
            <w:r w:rsidR="00174D31">
              <w:rPr>
                <w:rFonts w:ascii="Arial" w:eastAsia="Arial" w:hAnsi="Arial" w:cs="Arial"/>
                <w:sz w:val="24"/>
                <w:szCs w:val="24"/>
              </w:rPr>
              <w:t xml:space="preserve">) 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Fim de rede </w:t>
            </w:r>
          </w:p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Rede </w:t>
            </w:r>
          </w:p>
        </w:tc>
      </w:tr>
    </w:tbl>
    <w:p w:rsidR="00DF6EA1" w:rsidRDefault="00DF6EA1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DF6EA1" w:rsidRDefault="00FF74AD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Mês de Maio 2024</w:t>
      </w:r>
    </w:p>
    <w:tbl>
      <w:tblPr>
        <w:tblStyle w:val="af7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DF6EA1">
        <w:trPr>
          <w:jc w:val="center"/>
        </w:trPr>
        <w:tc>
          <w:tcPr>
            <w:tcW w:w="1425" w:type="dxa"/>
          </w:tcPr>
          <w:p w:rsidR="00DF6EA1" w:rsidRDefault="00174D3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DF6EA1" w:rsidRDefault="00174D3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DF6EA1">
        <w:trPr>
          <w:jc w:val="center"/>
        </w:trPr>
        <w:tc>
          <w:tcPr>
            <w:tcW w:w="1425" w:type="dxa"/>
            <w:vMerge w:val="restart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Poço Jardim Santa Izabel 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DF6EA1">
        <w:trPr>
          <w:jc w:val="center"/>
        </w:trPr>
        <w:tc>
          <w:tcPr>
            <w:tcW w:w="1425" w:type="dxa"/>
            <w:vMerge/>
          </w:tcPr>
          <w:p w:rsidR="00DF6EA1" w:rsidRDefault="00DF6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Reformadora de Caminhão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DF6EA1">
        <w:trPr>
          <w:jc w:val="center"/>
        </w:trPr>
        <w:tc>
          <w:tcPr>
            <w:tcW w:w="1425" w:type="dxa"/>
            <w:vMerge/>
          </w:tcPr>
          <w:p w:rsidR="00DF6EA1" w:rsidRDefault="00DF6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Av. Londrina 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DF6EA1">
        <w:trPr>
          <w:jc w:val="center"/>
        </w:trPr>
        <w:tc>
          <w:tcPr>
            <w:tcW w:w="1425" w:type="dxa"/>
            <w:vMerge w:val="restart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  <w:proofErr w:type="gramEnd"/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Reformadora de Caminhão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DF6EA1">
        <w:trPr>
          <w:jc w:val="center"/>
        </w:trPr>
        <w:tc>
          <w:tcPr>
            <w:tcW w:w="1425" w:type="dxa"/>
            <w:vMerge/>
          </w:tcPr>
          <w:p w:rsidR="00DF6EA1" w:rsidRDefault="00DF6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proofErr w:type="gramEnd"/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Margens BR -376 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DF6EA1">
        <w:trPr>
          <w:jc w:val="center"/>
        </w:trPr>
        <w:tc>
          <w:tcPr>
            <w:tcW w:w="1425" w:type="dxa"/>
            <w:vMerge w:val="restart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Reformadora de Caminhão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DF6EA1">
        <w:trPr>
          <w:jc w:val="center"/>
        </w:trPr>
        <w:tc>
          <w:tcPr>
            <w:tcW w:w="1425" w:type="dxa"/>
            <w:vMerge/>
          </w:tcPr>
          <w:p w:rsidR="00DF6EA1" w:rsidRDefault="00DF6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Av. Caraguatá 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DF6EA1">
        <w:trPr>
          <w:jc w:val="center"/>
        </w:trPr>
        <w:tc>
          <w:tcPr>
            <w:tcW w:w="1425" w:type="dxa"/>
            <w:vMerge w:val="restart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Reformadora de Caminhão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DF6EA1">
        <w:trPr>
          <w:jc w:val="center"/>
        </w:trPr>
        <w:tc>
          <w:tcPr>
            <w:tcW w:w="1425" w:type="dxa"/>
            <w:vMerge/>
          </w:tcPr>
          <w:p w:rsidR="00DF6EA1" w:rsidRDefault="00DF6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 Canuto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DF6EA1">
        <w:trPr>
          <w:trHeight w:val="240"/>
          <w:jc w:val="center"/>
        </w:trPr>
        <w:tc>
          <w:tcPr>
            <w:tcW w:w="1425" w:type="dxa"/>
            <w:vMerge w:val="restart"/>
          </w:tcPr>
          <w:p w:rsidR="00DF6EA1" w:rsidRDefault="00174D31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840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29</w:t>
            </w:r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Reformadora de Caminhão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DF6EA1">
        <w:trPr>
          <w:trHeight w:val="240"/>
          <w:jc w:val="center"/>
        </w:trPr>
        <w:tc>
          <w:tcPr>
            <w:tcW w:w="1425" w:type="dxa"/>
            <w:vMerge/>
          </w:tcPr>
          <w:p w:rsidR="00DF6EA1" w:rsidRDefault="00DF6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Margens BR -376 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</w:tbl>
    <w:p w:rsidR="00DF6EA1" w:rsidRDefault="00DF6EA1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DF6EA1" w:rsidRDefault="00A66B1D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Junho 2024</w:t>
      </w:r>
    </w:p>
    <w:tbl>
      <w:tblPr>
        <w:tblStyle w:val="af8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DF6EA1">
        <w:trPr>
          <w:jc w:val="center"/>
        </w:trPr>
        <w:tc>
          <w:tcPr>
            <w:tcW w:w="1425" w:type="dxa"/>
          </w:tcPr>
          <w:p w:rsidR="00DF6EA1" w:rsidRDefault="00174D3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DF6EA1" w:rsidRDefault="00174D3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DF6EA1">
        <w:trPr>
          <w:jc w:val="center"/>
        </w:trPr>
        <w:tc>
          <w:tcPr>
            <w:tcW w:w="1425" w:type="dxa"/>
            <w:vMerge w:val="restart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DF6EA1" w:rsidRDefault="00E749B2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Poço Jardim Santa Izabel 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DF6EA1">
        <w:trPr>
          <w:jc w:val="center"/>
        </w:trPr>
        <w:tc>
          <w:tcPr>
            <w:tcW w:w="1425" w:type="dxa"/>
            <w:vMerge/>
          </w:tcPr>
          <w:p w:rsidR="00DF6EA1" w:rsidRDefault="00DF6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F6EA1" w:rsidRDefault="00E749B2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Reformadora de Caminhão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DF6EA1">
        <w:trPr>
          <w:jc w:val="center"/>
        </w:trPr>
        <w:tc>
          <w:tcPr>
            <w:tcW w:w="1425" w:type="dxa"/>
            <w:vMerge/>
          </w:tcPr>
          <w:p w:rsidR="00DF6EA1" w:rsidRDefault="00DF6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F6EA1" w:rsidRDefault="00E749B2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Av. Londrina 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DF6EA1">
        <w:trPr>
          <w:trHeight w:val="240"/>
          <w:jc w:val="center"/>
        </w:trPr>
        <w:tc>
          <w:tcPr>
            <w:tcW w:w="1425" w:type="dxa"/>
            <w:vMerge w:val="restart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DF6EA1" w:rsidRDefault="00E749B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Reformadora de Caminhão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DF6EA1">
        <w:trPr>
          <w:trHeight w:val="240"/>
          <w:jc w:val="center"/>
        </w:trPr>
        <w:tc>
          <w:tcPr>
            <w:tcW w:w="1425" w:type="dxa"/>
            <w:vMerge/>
          </w:tcPr>
          <w:p w:rsidR="00DF6EA1" w:rsidRDefault="00DF6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F6EA1" w:rsidRDefault="00E749B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Margens BR -376 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DF6EA1">
        <w:trPr>
          <w:trHeight w:val="240"/>
          <w:jc w:val="center"/>
        </w:trPr>
        <w:tc>
          <w:tcPr>
            <w:tcW w:w="1425" w:type="dxa"/>
            <w:vMerge/>
          </w:tcPr>
          <w:p w:rsidR="00DF6EA1" w:rsidRDefault="00DF6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F6EA1" w:rsidRDefault="00E749B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Av. Londrina 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DF6EA1">
        <w:trPr>
          <w:jc w:val="center"/>
        </w:trPr>
        <w:tc>
          <w:tcPr>
            <w:tcW w:w="1425" w:type="dxa"/>
            <w:vMerge w:val="restart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DF6EA1" w:rsidRDefault="00E749B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Reformadora de Caminhão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DF6EA1">
        <w:trPr>
          <w:jc w:val="center"/>
        </w:trPr>
        <w:tc>
          <w:tcPr>
            <w:tcW w:w="1425" w:type="dxa"/>
            <w:vMerge/>
          </w:tcPr>
          <w:p w:rsidR="00DF6EA1" w:rsidRDefault="00DF6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F6EA1" w:rsidRDefault="00E749B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Av. Caraguatá 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DF6EA1">
        <w:trPr>
          <w:jc w:val="center"/>
        </w:trPr>
        <w:tc>
          <w:tcPr>
            <w:tcW w:w="1425" w:type="dxa"/>
            <w:vMerge w:val="restart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DF6EA1" w:rsidRDefault="00E749B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Reformadora de Caminhão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DF6EA1">
        <w:trPr>
          <w:jc w:val="center"/>
        </w:trPr>
        <w:tc>
          <w:tcPr>
            <w:tcW w:w="1425" w:type="dxa"/>
            <w:vMerge/>
          </w:tcPr>
          <w:p w:rsidR="00DF6EA1" w:rsidRDefault="00DF6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F6EA1" w:rsidRDefault="00E749B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 Canuto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</w:tbl>
    <w:p w:rsidR="00DF6EA1" w:rsidRDefault="00DF6EA1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DF6EA1" w:rsidRDefault="00DF6EA1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A66B1D" w:rsidRDefault="00A66B1D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DF6EA1" w:rsidRDefault="00C951D3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Mês de Julho 2024</w:t>
      </w:r>
    </w:p>
    <w:tbl>
      <w:tblPr>
        <w:tblStyle w:val="af9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DF6EA1">
        <w:trPr>
          <w:jc w:val="center"/>
        </w:trPr>
        <w:tc>
          <w:tcPr>
            <w:tcW w:w="1425" w:type="dxa"/>
          </w:tcPr>
          <w:p w:rsidR="00DF6EA1" w:rsidRDefault="00174D3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DF6EA1" w:rsidRDefault="00174D3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DF6EA1">
        <w:trPr>
          <w:jc w:val="center"/>
        </w:trPr>
        <w:tc>
          <w:tcPr>
            <w:tcW w:w="1425" w:type="dxa"/>
            <w:vMerge w:val="restart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DF6EA1" w:rsidRDefault="00632484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Poço Jardim Santa Izabel 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DF6EA1">
        <w:trPr>
          <w:jc w:val="center"/>
        </w:trPr>
        <w:tc>
          <w:tcPr>
            <w:tcW w:w="1425" w:type="dxa"/>
            <w:vMerge/>
          </w:tcPr>
          <w:p w:rsidR="00DF6EA1" w:rsidRDefault="00DF6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F6EA1" w:rsidRDefault="00632484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Reformadora de Caminhão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DF6EA1">
        <w:trPr>
          <w:jc w:val="center"/>
        </w:trPr>
        <w:tc>
          <w:tcPr>
            <w:tcW w:w="1425" w:type="dxa"/>
            <w:vMerge/>
          </w:tcPr>
          <w:p w:rsidR="00DF6EA1" w:rsidRDefault="00DF6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F6EA1" w:rsidRDefault="00632484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Av. Londrina 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DF6EA1">
        <w:trPr>
          <w:jc w:val="center"/>
        </w:trPr>
        <w:tc>
          <w:tcPr>
            <w:tcW w:w="1425" w:type="dxa"/>
            <w:vMerge w:val="restart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Reformadora de Caminhão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DF6EA1">
        <w:trPr>
          <w:jc w:val="center"/>
        </w:trPr>
        <w:tc>
          <w:tcPr>
            <w:tcW w:w="1425" w:type="dxa"/>
            <w:vMerge/>
          </w:tcPr>
          <w:p w:rsidR="00DF6EA1" w:rsidRDefault="00DF6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Margens BR -376 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DF6EA1">
        <w:trPr>
          <w:trHeight w:val="240"/>
          <w:jc w:val="center"/>
        </w:trPr>
        <w:tc>
          <w:tcPr>
            <w:tcW w:w="1425" w:type="dxa"/>
            <w:vMerge w:val="restart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DF6EA1" w:rsidRDefault="0063248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Reformadora de Caminhão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DF6EA1">
        <w:trPr>
          <w:trHeight w:val="240"/>
          <w:jc w:val="center"/>
        </w:trPr>
        <w:tc>
          <w:tcPr>
            <w:tcW w:w="1425" w:type="dxa"/>
            <w:vMerge/>
          </w:tcPr>
          <w:p w:rsidR="00DF6EA1" w:rsidRDefault="00DF6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F6EA1" w:rsidRDefault="0063248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Av. Caraguatá 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DF6EA1">
        <w:trPr>
          <w:trHeight w:val="240"/>
          <w:jc w:val="center"/>
        </w:trPr>
        <w:tc>
          <w:tcPr>
            <w:tcW w:w="1425" w:type="dxa"/>
            <w:vMerge/>
          </w:tcPr>
          <w:p w:rsidR="00DF6EA1" w:rsidRDefault="00DF6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F6EA1" w:rsidRDefault="0063248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Av. Londrina 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DF6EA1">
        <w:trPr>
          <w:jc w:val="center"/>
        </w:trPr>
        <w:tc>
          <w:tcPr>
            <w:tcW w:w="1425" w:type="dxa"/>
            <w:vMerge w:val="restart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DF6EA1" w:rsidRDefault="0063248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Reformadora de Caminhão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DF6EA1">
        <w:trPr>
          <w:jc w:val="center"/>
        </w:trPr>
        <w:tc>
          <w:tcPr>
            <w:tcW w:w="1425" w:type="dxa"/>
            <w:vMerge/>
          </w:tcPr>
          <w:p w:rsidR="00DF6EA1" w:rsidRDefault="00DF6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F6EA1" w:rsidRDefault="0063248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 Canuto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</w:tbl>
    <w:p w:rsidR="00DF6EA1" w:rsidRDefault="00DF6EA1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DF6EA1" w:rsidRDefault="00C951D3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Agosto 2024</w:t>
      </w:r>
    </w:p>
    <w:tbl>
      <w:tblPr>
        <w:tblStyle w:val="afa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DF6EA1">
        <w:trPr>
          <w:jc w:val="center"/>
        </w:trPr>
        <w:tc>
          <w:tcPr>
            <w:tcW w:w="1425" w:type="dxa"/>
          </w:tcPr>
          <w:p w:rsidR="00DF6EA1" w:rsidRDefault="00174D3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DF6EA1" w:rsidRDefault="00174D3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DF6EA1">
        <w:trPr>
          <w:jc w:val="center"/>
        </w:trPr>
        <w:tc>
          <w:tcPr>
            <w:tcW w:w="1425" w:type="dxa"/>
            <w:vMerge w:val="restart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DF6EA1" w:rsidRDefault="009818C4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Poço Jardim Santa Izabel 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DF6EA1">
        <w:trPr>
          <w:jc w:val="center"/>
        </w:trPr>
        <w:tc>
          <w:tcPr>
            <w:tcW w:w="1425" w:type="dxa"/>
            <w:vMerge/>
          </w:tcPr>
          <w:p w:rsidR="00DF6EA1" w:rsidRDefault="00DF6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F6EA1" w:rsidRDefault="009818C4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  <w:proofErr w:type="gramEnd"/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Reformadora de Caminhão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DF6EA1">
        <w:trPr>
          <w:jc w:val="center"/>
        </w:trPr>
        <w:tc>
          <w:tcPr>
            <w:tcW w:w="1425" w:type="dxa"/>
            <w:vMerge/>
          </w:tcPr>
          <w:p w:rsidR="00DF6EA1" w:rsidRDefault="00DF6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F6EA1" w:rsidRDefault="009818C4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  <w:proofErr w:type="gramEnd"/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Av. Londrina 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C951D3">
        <w:trPr>
          <w:jc w:val="center"/>
        </w:trPr>
        <w:tc>
          <w:tcPr>
            <w:tcW w:w="1425" w:type="dxa"/>
            <w:vMerge w:val="restart"/>
          </w:tcPr>
          <w:p w:rsidR="00C951D3" w:rsidRDefault="00C951D3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C951D3" w:rsidRDefault="00C951D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6585" w:type="dxa"/>
          </w:tcPr>
          <w:p w:rsidR="00C951D3" w:rsidRDefault="00C951D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Reformadora de Caminhão</w:t>
            </w:r>
          </w:p>
        </w:tc>
        <w:tc>
          <w:tcPr>
            <w:tcW w:w="7155" w:type="dxa"/>
          </w:tcPr>
          <w:p w:rsidR="00C951D3" w:rsidRDefault="00C951D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C951D3">
        <w:trPr>
          <w:jc w:val="center"/>
        </w:trPr>
        <w:tc>
          <w:tcPr>
            <w:tcW w:w="1425" w:type="dxa"/>
            <w:vMerge/>
          </w:tcPr>
          <w:p w:rsidR="00C951D3" w:rsidRDefault="00C95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951D3" w:rsidRDefault="00C951D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</w:t>
            </w:r>
          </w:p>
        </w:tc>
        <w:tc>
          <w:tcPr>
            <w:tcW w:w="6585" w:type="dxa"/>
          </w:tcPr>
          <w:p w:rsidR="00C951D3" w:rsidRDefault="00C951D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Margens BR -376 </w:t>
            </w:r>
          </w:p>
        </w:tc>
        <w:tc>
          <w:tcPr>
            <w:tcW w:w="7155" w:type="dxa"/>
          </w:tcPr>
          <w:p w:rsidR="00C951D3" w:rsidRDefault="00C951D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C951D3">
        <w:trPr>
          <w:jc w:val="center"/>
        </w:trPr>
        <w:tc>
          <w:tcPr>
            <w:tcW w:w="1425" w:type="dxa"/>
            <w:vMerge/>
          </w:tcPr>
          <w:p w:rsidR="00C951D3" w:rsidRDefault="00C95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951D3" w:rsidRDefault="00C951D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</w:t>
            </w:r>
          </w:p>
        </w:tc>
        <w:tc>
          <w:tcPr>
            <w:tcW w:w="6585" w:type="dxa"/>
          </w:tcPr>
          <w:p w:rsidR="00C951D3" w:rsidRDefault="00C951D3" w:rsidP="00BE513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Reformadora de Caminhão</w:t>
            </w:r>
          </w:p>
        </w:tc>
        <w:tc>
          <w:tcPr>
            <w:tcW w:w="7155" w:type="dxa"/>
          </w:tcPr>
          <w:p w:rsidR="00C951D3" w:rsidRDefault="00C951D3" w:rsidP="00BE513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C951D3">
        <w:trPr>
          <w:jc w:val="center"/>
        </w:trPr>
        <w:tc>
          <w:tcPr>
            <w:tcW w:w="1425" w:type="dxa"/>
            <w:vMerge w:val="restart"/>
          </w:tcPr>
          <w:p w:rsidR="00C951D3" w:rsidRDefault="00C951D3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C951D3" w:rsidRDefault="00C951D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6585" w:type="dxa"/>
          </w:tcPr>
          <w:p w:rsidR="00C951D3" w:rsidRDefault="00C951D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Reformadora de Caminhão</w:t>
            </w:r>
          </w:p>
        </w:tc>
        <w:tc>
          <w:tcPr>
            <w:tcW w:w="7155" w:type="dxa"/>
          </w:tcPr>
          <w:p w:rsidR="00C951D3" w:rsidRDefault="00C951D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C951D3">
        <w:trPr>
          <w:jc w:val="center"/>
        </w:trPr>
        <w:tc>
          <w:tcPr>
            <w:tcW w:w="1425" w:type="dxa"/>
            <w:vMerge/>
          </w:tcPr>
          <w:p w:rsidR="00C951D3" w:rsidRDefault="00C95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951D3" w:rsidRDefault="00C951D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6585" w:type="dxa"/>
          </w:tcPr>
          <w:p w:rsidR="00C951D3" w:rsidRDefault="00C951D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Av. Caraguatá </w:t>
            </w:r>
          </w:p>
        </w:tc>
        <w:tc>
          <w:tcPr>
            <w:tcW w:w="7155" w:type="dxa"/>
          </w:tcPr>
          <w:p w:rsidR="00C951D3" w:rsidRDefault="00C951D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C951D3">
        <w:trPr>
          <w:jc w:val="center"/>
        </w:trPr>
        <w:tc>
          <w:tcPr>
            <w:tcW w:w="1425" w:type="dxa"/>
            <w:vMerge/>
          </w:tcPr>
          <w:p w:rsidR="00C951D3" w:rsidRDefault="00C95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951D3" w:rsidRDefault="00C951D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</w:t>
            </w:r>
          </w:p>
        </w:tc>
        <w:tc>
          <w:tcPr>
            <w:tcW w:w="6585" w:type="dxa"/>
          </w:tcPr>
          <w:p w:rsidR="00C951D3" w:rsidRDefault="00C951D3" w:rsidP="00BE513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Margens BR -376 </w:t>
            </w:r>
          </w:p>
        </w:tc>
        <w:tc>
          <w:tcPr>
            <w:tcW w:w="7155" w:type="dxa"/>
          </w:tcPr>
          <w:p w:rsidR="00C951D3" w:rsidRDefault="00C951D3" w:rsidP="00BE513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DF6EA1">
        <w:trPr>
          <w:trHeight w:val="137"/>
          <w:jc w:val="center"/>
        </w:trPr>
        <w:tc>
          <w:tcPr>
            <w:tcW w:w="1425" w:type="dxa"/>
            <w:vMerge w:val="restart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DF6EA1" w:rsidRDefault="00C951D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26</w:t>
            </w:r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Reformadora de Caminhão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DF6EA1">
        <w:trPr>
          <w:jc w:val="center"/>
        </w:trPr>
        <w:tc>
          <w:tcPr>
            <w:tcW w:w="1425" w:type="dxa"/>
            <w:vMerge/>
          </w:tcPr>
          <w:p w:rsidR="00DF6EA1" w:rsidRDefault="00DF6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F6EA1" w:rsidRDefault="00C951D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</w:t>
            </w:r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 Canuto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</w:tbl>
    <w:p w:rsidR="00DF6EA1" w:rsidRDefault="00DF6EA1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DF6EA1" w:rsidRDefault="00DF6EA1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632484" w:rsidRDefault="00632484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DF6EA1" w:rsidRDefault="00C951D3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Mês de Setembro 2024</w:t>
      </w:r>
    </w:p>
    <w:tbl>
      <w:tblPr>
        <w:tblStyle w:val="afb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DF6EA1">
        <w:trPr>
          <w:jc w:val="center"/>
        </w:trPr>
        <w:tc>
          <w:tcPr>
            <w:tcW w:w="1425" w:type="dxa"/>
          </w:tcPr>
          <w:p w:rsidR="00DF6EA1" w:rsidRDefault="00174D3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DF6EA1" w:rsidRDefault="00174D3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DF6EA1">
        <w:trPr>
          <w:jc w:val="center"/>
        </w:trPr>
        <w:tc>
          <w:tcPr>
            <w:tcW w:w="1425" w:type="dxa"/>
            <w:vMerge w:val="restart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DF6EA1" w:rsidRDefault="00C951D3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Poço Jardim Santa Izabel 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DF6EA1">
        <w:trPr>
          <w:jc w:val="center"/>
        </w:trPr>
        <w:tc>
          <w:tcPr>
            <w:tcW w:w="1425" w:type="dxa"/>
            <w:vMerge/>
          </w:tcPr>
          <w:p w:rsidR="00DF6EA1" w:rsidRDefault="00DF6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F6EA1" w:rsidRDefault="00C951D3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Reformadora de Caminhão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DF6EA1">
        <w:trPr>
          <w:jc w:val="center"/>
        </w:trPr>
        <w:tc>
          <w:tcPr>
            <w:tcW w:w="1425" w:type="dxa"/>
            <w:vMerge/>
          </w:tcPr>
          <w:p w:rsidR="00DF6EA1" w:rsidRDefault="00DF6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F6EA1" w:rsidRDefault="00C951D3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Av. Londrina 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DF6EA1">
        <w:trPr>
          <w:jc w:val="center"/>
        </w:trPr>
        <w:tc>
          <w:tcPr>
            <w:tcW w:w="1425" w:type="dxa"/>
            <w:vMerge w:val="restart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DF6EA1" w:rsidRDefault="00C951D3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proofErr w:type="gramEnd"/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Reformadora de Caminhão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DF6EA1">
        <w:trPr>
          <w:jc w:val="center"/>
        </w:trPr>
        <w:tc>
          <w:tcPr>
            <w:tcW w:w="1425" w:type="dxa"/>
            <w:vMerge/>
          </w:tcPr>
          <w:p w:rsidR="00DF6EA1" w:rsidRDefault="00DF6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F6EA1" w:rsidRDefault="00C951D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Margens BR -376 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DF6EA1">
        <w:trPr>
          <w:trHeight w:val="240"/>
          <w:jc w:val="center"/>
        </w:trPr>
        <w:tc>
          <w:tcPr>
            <w:tcW w:w="1425" w:type="dxa"/>
            <w:vMerge w:val="restart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DF6EA1" w:rsidRDefault="00C951D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Reformadora de Caminhão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DF6EA1">
        <w:trPr>
          <w:trHeight w:val="240"/>
          <w:jc w:val="center"/>
        </w:trPr>
        <w:tc>
          <w:tcPr>
            <w:tcW w:w="1425" w:type="dxa"/>
            <w:vMerge/>
          </w:tcPr>
          <w:p w:rsidR="00DF6EA1" w:rsidRDefault="00DF6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F6EA1" w:rsidRDefault="00C951D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Av. Caraguatá 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DF6EA1">
        <w:trPr>
          <w:trHeight w:val="240"/>
          <w:jc w:val="center"/>
        </w:trPr>
        <w:tc>
          <w:tcPr>
            <w:tcW w:w="1425" w:type="dxa"/>
            <w:vMerge/>
          </w:tcPr>
          <w:p w:rsidR="00DF6EA1" w:rsidRDefault="00DF6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F6EA1" w:rsidRDefault="00C951D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Av. Londrina 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DF6EA1">
        <w:trPr>
          <w:jc w:val="center"/>
        </w:trPr>
        <w:tc>
          <w:tcPr>
            <w:tcW w:w="1425" w:type="dxa"/>
            <w:vMerge w:val="restart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DF6EA1" w:rsidRDefault="00C951D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Reformadora de Caminhão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DF6EA1">
        <w:trPr>
          <w:jc w:val="center"/>
        </w:trPr>
        <w:tc>
          <w:tcPr>
            <w:tcW w:w="1425" w:type="dxa"/>
            <w:vMerge/>
          </w:tcPr>
          <w:p w:rsidR="00DF6EA1" w:rsidRDefault="00DF6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F6EA1" w:rsidRDefault="00C951D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 Canuto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</w:tbl>
    <w:p w:rsidR="00DF6EA1" w:rsidRDefault="00DF6EA1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DF6EA1" w:rsidRDefault="00174D31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Outubro 20</w:t>
      </w:r>
      <w:r w:rsidR="00C951D3">
        <w:rPr>
          <w:rFonts w:ascii="Arial" w:eastAsia="Arial" w:hAnsi="Arial" w:cs="Arial"/>
          <w:b/>
          <w:sz w:val="24"/>
          <w:szCs w:val="24"/>
        </w:rPr>
        <w:t>24</w:t>
      </w:r>
    </w:p>
    <w:tbl>
      <w:tblPr>
        <w:tblStyle w:val="afc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DF6EA1">
        <w:trPr>
          <w:jc w:val="center"/>
        </w:trPr>
        <w:tc>
          <w:tcPr>
            <w:tcW w:w="1425" w:type="dxa"/>
          </w:tcPr>
          <w:p w:rsidR="00DF6EA1" w:rsidRDefault="00174D3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DF6EA1" w:rsidRDefault="00174D3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DF6EA1">
        <w:trPr>
          <w:jc w:val="center"/>
        </w:trPr>
        <w:tc>
          <w:tcPr>
            <w:tcW w:w="1425" w:type="dxa"/>
            <w:vMerge w:val="restart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DF6EA1" w:rsidRDefault="00C951D3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Poço Jardim Santa Izabel 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DF6EA1">
        <w:trPr>
          <w:jc w:val="center"/>
        </w:trPr>
        <w:tc>
          <w:tcPr>
            <w:tcW w:w="1425" w:type="dxa"/>
            <w:vMerge/>
          </w:tcPr>
          <w:p w:rsidR="00DF6EA1" w:rsidRDefault="00DF6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F6EA1" w:rsidRDefault="00C951D3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Reformadora de Caminhão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DF6EA1">
        <w:trPr>
          <w:jc w:val="center"/>
        </w:trPr>
        <w:tc>
          <w:tcPr>
            <w:tcW w:w="1425" w:type="dxa"/>
            <w:vMerge/>
          </w:tcPr>
          <w:p w:rsidR="00DF6EA1" w:rsidRDefault="00DF6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F6EA1" w:rsidRDefault="00C951D3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Av. Londrina 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DF6EA1">
        <w:trPr>
          <w:jc w:val="center"/>
        </w:trPr>
        <w:tc>
          <w:tcPr>
            <w:tcW w:w="1425" w:type="dxa"/>
            <w:vMerge w:val="restart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DF6EA1" w:rsidRDefault="00C951D3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  <w:proofErr w:type="gramEnd"/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Reformadora de Caminhão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DF6EA1">
        <w:trPr>
          <w:jc w:val="center"/>
        </w:trPr>
        <w:tc>
          <w:tcPr>
            <w:tcW w:w="1425" w:type="dxa"/>
            <w:vMerge/>
          </w:tcPr>
          <w:p w:rsidR="00DF6EA1" w:rsidRDefault="00DF6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F6EA1" w:rsidRDefault="00C951D3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  <w:proofErr w:type="gramEnd"/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Margens BR -376 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DF6EA1">
        <w:trPr>
          <w:jc w:val="center"/>
        </w:trPr>
        <w:tc>
          <w:tcPr>
            <w:tcW w:w="1425" w:type="dxa"/>
            <w:vMerge w:val="restart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DF6EA1" w:rsidRDefault="00C951D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</w:t>
            </w:r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Reformadora de Caminhão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DF6EA1">
        <w:trPr>
          <w:jc w:val="center"/>
        </w:trPr>
        <w:tc>
          <w:tcPr>
            <w:tcW w:w="1425" w:type="dxa"/>
            <w:vMerge/>
          </w:tcPr>
          <w:p w:rsidR="00DF6EA1" w:rsidRDefault="00DF6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F6EA1" w:rsidRDefault="00C951D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Av. Caraguatá 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DF6EA1">
        <w:trPr>
          <w:jc w:val="center"/>
        </w:trPr>
        <w:tc>
          <w:tcPr>
            <w:tcW w:w="1425" w:type="dxa"/>
            <w:vMerge w:val="restart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DF6EA1" w:rsidRDefault="00C951D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</w:t>
            </w:r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Reformadora de Caminhão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DF6EA1">
        <w:trPr>
          <w:jc w:val="center"/>
        </w:trPr>
        <w:tc>
          <w:tcPr>
            <w:tcW w:w="1425" w:type="dxa"/>
            <w:vMerge/>
          </w:tcPr>
          <w:p w:rsidR="00DF6EA1" w:rsidRDefault="00DF6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F6EA1" w:rsidRDefault="00C951D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 Canuto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DF6EA1">
        <w:trPr>
          <w:trHeight w:val="240"/>
          <w:jc w:val="center"/>
        </w:trPr>
        <w:tc>
          <w:tcPr>
            <w:tcW w:w="1425" w:type="dxa"/>
            <w:vMerge w:val="restart"/>
          </w:tcPr>
          <w:p w:rsidR="00DF6EA1" w:rsidRDefault="00174D31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840" w:type="dxa"/>
          </w:tcPr>
          <w:p w:rsidR="00DF6EA1" w:rsidRDefault="00C951D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</w:t>
            </w:r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Reformadora de Caminhão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DF6EA1">
        <w:trPr>
          <w:trHeight w:val="240"/>
          <w:jc w:val="center"/>
        </w:trPr>
        <w:tc>
          <w:tcPr>
            <w:tcW w:w="1425" w:type="dxa"/>
            <w:vMerge/>
          </w:tcPr>
          <w:p w:rsidR="00DF6EA1" w:rsidRDefault="00DF6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F6EA1" w:rsidRDefault="00C951D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29</w:t>
            </w:r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Margens BR -376 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</w:tbl>
    <w:p w:rsidR="00DF6EA1" w:rsidRDefault="00DF6EA1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DF6EA1" w:rsidRDefault="00DF6EA1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C951D3" w:rsidRDefault="00C951D3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DF6EA1" w:rsidRDefault="00971CC8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Mês de Novembro 2024</w:t>
      </w:r>
    </w:p>
    <w:tbl>
      <w:tblPr>
        <w:tblStyle w:val="afd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DF6EA1">
        <w:trPr>
          <w:trHeight w:val="260"/>
          <w:jc w:val="center"/>
        </w:trPr>
        <w:tc>
          <w:tcPr>
            <w:tcW w:w="1425" w:type="dxa"/>
          </w:tcPr>
          <w:p w:rsidR="00DF6EA1" w:rsidRDefault="00174D3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DF6EA1" w:rsidRDefault="00174D3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DF6EA1">
        <w:trPr>
          <w:jc w:val="center"/>
        </w:trPr>
        <w:tc>
          <w:tcPr>
            <w:tcW w:w="1425" w:type="dxa"/>
            <w:vMerge w:val="restart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DF6EA1" w:rsidRDefault="00971CC8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Poço Jardim Santa Izabel 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DF6EA1">
        <w:trPr>
          <w:jc w:val="center"/>
        </w:trPr>
        <w:tc>
          <w:tcPr>
            <w:tcW w:w="1425" w:type="dxa"/>
            <w:vMerge/>
          </w:tcPr>
          <w:p w:rsidR="00DF6EA1" w:rsidRDefault="00DF6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F6EA1" w:rsidRDefault="00971CC8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Reformadora de Caminhão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DF6EA1">
        <w:trPr>
          <w:jc w:val="center"/>
        </w:trPr>
        <w:tc>
          <w:tcPr>
            <w:tcW w:w="1425" w:type="dxa"/>
            <w:vMerge/>
          </w:tcPr>
          <w:p w:rsidR="00DF6EA1" w:rsidRDefault="00DF6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F6EA1" w:rsidRDefault="00971CC8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  <w:proofErr w:type="gramEnd"/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Av. Londrina 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DF6EA1">
        <w:trPr>
          <w:jc w:val="center"/>
        </w:trPr>
        <w:tc>
          <w:tcPr>
            <w:tcW w:w="1425" w:type="dxa"/>
            <w:vMerge w:val="restart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DF6EA1" w:rsidRDefault="00971CC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Reformadora de Caminhão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DF6EA1">
        <w:trPr>
          <w:jc w:val="center"/>
        </w:trPr>
        <w:tc>
          <w:tcPr>
            <w:tcW w:w="1425" w:type="dxa"/>
            <w:vMerge/>
          </w:tcPr>
          <w:p w:rsidR="00DF6EA1" w:rsidRDefault="00DF6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F6EA1" w:rsidRDefault="00971CC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Margens BR -376 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DF6EA1">
        <w:trPr>
          <w:trHeight w:val="240"/>
          <w:jc w:val="center"/>
        </w:trPr>
        <w:tc>
          <w:tcPr>
            <w:tcW w:w="1425" w:type="dxa"/>
            <w:vMerge w:val="restart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DF6EA1" w:rsidRDefault="00971CC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Reformadora de Caminhão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DF6EA1">
        <w:trPr>
          <w:trHeight w:val="240"/>
          <w:jc w:val="center"/>
        </w:trPr>
        <w:tc>
          <w:tcPr>
            <w:tcW w:w="1425" w:type="dxa"/>
            <w:vMerge/>
          </w:tcPr>
          <w:p w:rsidR="00DF6EA1" w:rsidRDefault="00DF6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F6EA1" w:rsidRDefault="00971CC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Av. Caraguatá 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DF6EA1">
        <w:trPr>
          <w:trHeight w:val="240"/>
          <w:jc w:val="center"/>
        </w:trPr>
        <w:tc>
          <w:tcPr>
            <w:tcW w:w="1425" w:type="dxa"/>
            <w:vMerge/>
          </w:tcPr>
          <w:p w:rsidR="00DF6EA1" w:rsidRDefault="00DF6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F6EA1" w:rsidRDefault="00971CC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Av. Londrina 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DF6EA1">
        <w:trPr>
          <w:jc w:val="center"/>
        </w:trPr>
        <w:tc>
          <w:tcPr>
            <w:tcW w:w="1425" w:type="dxa"/>
            <w:vMerge w:val="restart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DF6EA1" w:rsidRDefault="00971CC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Reformadora de Caminhão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DF6EA1">
        <w:trPr>
          <w:jc w:val="center"/>
        </w:trPr>
        <w:tc>
          <w:tcPr>
            <w:tcW w:w="1425" w:type="dxa"/>
            <w:vMerge/>
          </w:tcPr>
          <w:p w:rsidR="00DF6EA1" w:rsidRDefault="00DF6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F6EA1" w:rsidRDefault="00971CC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26</w:t>
            </w:r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 Canuto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</w:tbl>
    <w:p w:rsidR="00DF6EA1" w:rsidRDefault="00DF6EA1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DF6EA1" w:rsidRDefault="005523F7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Dezembro 2024</w:t>
      </w:r>
    </w:p>
    <w:tbl>
      <w:tblPr>
        <w:tblStyle w:val="afe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DF6EA1">
        <w:trPr>
          <w:jc w:val="center"/>
        </w:trPr>
        <w:tc>
          <w:tcPr>
            <w:tcW w:w="1425" w:type="dxa"/>
          </w:tcPr>
          <w:p w:rsidR="00DF6EA1" w:rsidRDefault="00174D3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DF6EA1" w:rsidRDefault="00174D3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DF6EA1">
        <w:trPr>
          <w:trHeight w:val="240"/>
          <w:jc w:val="center"/>
        </w:trPr>
        <w:tc>
          <w:tcPr>
            <w:tcW w:w="1425" w:type="dxa"/>
            <w:vMerge w:val="restart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DF6EA1" w:rsidRDefault="005523F7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Poço Jardim Santa Izabel 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DF6EA1">
        <w:trPr>
          <w:trHeight w:val="240"/>
          <w:jc w:val="center"/>
        </w:trPr>
        <w:tc>
          <w:tcPr>
            <w:tcW w:w="1425" w:type="dxa"/>
            <w:vMerge/>
          </w:tcPr>
          <w:p w:rsidR="00DF6EA1" w:rsidRDefault="00DF6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F6EA1" w:rsidRDefault="005523F7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Reformadora de Caminhão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DF6EA1">
        <w:trPr>
          <w:trHeight w:val="240"/>
          <w:jc w:val="center"/>
        </w:trPr>
        <w:tc>
          <w:tcPr>
            <w:tcW w:w="1425" w:type="dxa"/>
            <w:vMerge/>
          </w:tcPr>
          <w:p w:rsidR="00DF6EA1" w:rsidRDefault="00DF6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F6EA1" w:rsidRDefault="005523F7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Av. Londrina 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DF6EA1">
        <w:trPr>
          <w:trHeight w:val="240"/>
          <w:jc w:val="center"/>
        </w:trPr>
        <w:tc>
          <w:tcPr>
            <w:tcW w:w="1425" w:type="dxa"/>
            <w:vMerge/>
          </w:tcPr>
          <w:p w:rsidR="00DF6EA1" w:rsidRDefault="00DF6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F6EA1" w:rsidRDefault="005523F7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Poço Jardim Santa Izabel </w:t>
            </w:r>
          </w:p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Reformadora de Caminhão</w:t>
            </w:r>
          </w:p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Av. Caraguatá (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Físicos químicas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) 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Rede </w:t>
            </w:r>
          </w:p>
        </w:tc>
      </w:tr>
      <w:tr w:rsidR="00DF6EA1">
        <w:trPr>
          <w:jc w:val="center"/>
        </w:trPr>
        <w:tc>
          <w:tcPr>
            <w:tcW w:w="1425" w:type="dxa"/>
            <w:vMerge w:val="restart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DF6EA1" w:rsidRDefault="005523F7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proofErr w:type="gramEnd"/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Reformadora de Caminhão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DF6EA1">
        <w:trPr>
          <w:jc w:val="center"/>
        </w:trPr>
        <w:tc>
          <w:tcPr>
            <w:tcW w:w="1425" w:type="dxa"/>
            <w:vMerge/>
          </w:tcPr>
          <w:p w:rsidR="00DF6EA1" w:rsidRDefault="00DF6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F6EA1" w:rsidRDefault="005523F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Margens BR -376 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DF6EA1">
        <w:trPr>
          <w:trHeight w:val="240"/>
          <w:jc w:val="center"/>
        </w:trPr>
        <w:tc>
          <w:tcPr>
            <w:tcW w:w="1425" w:type="dxa"/>
            <w:vMerge w:val="restart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DF6EA1" w:rsidRDefault="005523F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Reformadora de Caminhão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DF6EA1">
        <w:trPr>
          <w:trHeight w:val="240"/>
          <w:jc w:val="center"/>
        </w:trPr>
        <w:tc>
          <w:tcPr>
            <w:tcW w:w="1425" w:type="dxa"/>
            <w:vMerge/>
          </w:tcPr>
          <w:p w:rsidR="00DF6EA1" w:rsidRDefault="00DF6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F6EA1" w:rsidRDefault="005523F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Av. Caraguatá 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DF6EA1">
        <w:trPr>
          <w:trHeight w:val="240"/>
          <w:jc w:val="center"/>
        </w:trPr>
        <w:tc>
          <w:tcPr>
            <w:tcW w:w="1425" w:type="dxa"/>
            <w:vMerge/>
          </w:tcPr>
          <w:p w:rsidR="00DF6EA1" w:rsidRDefault="00DF6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F6EA1" w:rsidRDefault="005523F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Av. Londrina 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DF6EA1">
        <w:trPr>
          <w:jc w:val="center"/>
        </w:trPr>
        <w:tc>
          <w:tcPr>
            <w:tcW w:w="1425" w:type="dxa"/>
            <w:vMerge w:val="restart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DF6EA1" w:rsidRDefault="005523F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Reformadora de Caminhão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DF6EA1">
        <w:trPr>
          <w:jc w:val="center"/>
        </w:trPr>
        <w:tc>
          <w:tcPr>
            <w:tcW w:w="1425" w:type="dxa"/>
            <w:vMerge/>
          </w:tcPr>
          <w:p w:rsidR="00DF6EA1" w:rsidRDefault="00DF6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F6EA1" w:rsidRDefault="005523F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DF6EA1" w:rsidRDefault="00174D31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 Canuto</w:t>
            </w:r>
          </w:p>
        </w:tc>
        <w:tc>
          <w:tcPr>
            <w:tcW w:w="7155" w:type="dxa"/>
          </w:tcPr>
          <w:p w:rsidR="00DF6EA1" w:rsidRDefault="00174D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</w:tbl>
    <w:p w:rsidR="00DF6EA1" w:rsidRDefault="00DF6EA1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DF6EA1" w:rsidRDefault="00DF6EA1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DF6EA1" w:rsidRDefault="00DF6EA1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DF6EA1" w:rsidRDefault="00DF6EA1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DF6EA1" w:rsidRDefault="00174D31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Marialva/PR, </w:t>
      </w:r>
      <w:r w:rsidR="005523F7">
        <w:rPr>
          <w:rFonts w:ascii="Arial" w:eastAsia="Arial" w:hAnsi="Arial" w:cs="Arial"/>
          <w:b/>
          <w:sz w:val="24"/>
          <w:szCs w:val="24"/>
        </w:rPr>
        <w:t>01 de Fevereiro de 2024</w:t>
      </w:r>
    </w:p>
    <w:p w:rsidR="00DF6EA1" w:rsidRDefault="00DF6EA1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DF6EA1" w:rsidRDefault="00DF6EA1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DF6EA1" w:rsidRDefault="00DF6EA1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DF6EA1" w:rsidRDefault="00DF6EA1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DF6EA1" w:rsidRDefault="00DF6EA1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DF6EA1" w:rsidRDefault="00DF6EA1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DF6EA1" w:rsidRDefault="00DF6EA1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DF6EA1" w:rsidRDefault="00DF6EA1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DF6EA1" w:rsidRDefault="00DF6EA1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DF6EA1" w:rsidRDefault="00DF6EA1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DF6EA1" w:rsidRDefault="00DF6EA1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DF6EA1" w:rsidRDefault="00DF6EA1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DF6EA1" w:rsidRDefault="00174D3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____</w:t>
      </w:r>
      <w:r w:rsidR="00BE513A">
        <w:rPr>
          <w:rFonts w:ascii="Arial" w:eastAsia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1419225" y="3838575"/>
            <wp:positionH relativeFrom="margin">
              <wp:align>center</wp:align>
            </wp:positionH>
            <wp:positionV relativeFrom="margin">
              <wp:align>center</wp:align>
            </wp:positionV>
            <wp:extent cx="4905375" cy="2265045"/>
            <wp:effectExtent l="0" t="0" r="9525" b="190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2265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24"/>
          <w:szCs w:val="24"/>
        </w:rPr>
        <w:t>_______________________________________</w:t>
      </w:r>
    </w:p>
    <w:p w:rsidR="00DF6EA1" w:rsidRDefault="00174D3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FÁBIO MACHRY SANCHES </w:t>
      </w:r>
    </w:p>
    <w:p w:rsidR="00DF6EA1" w:rsidRDefault="00174D3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Responsável Técnico</w:t>
      </w:r>
    </w:p>
    <w:p w:rsidR="00DF6EA1" w:rsidRDefault="00174D31">
      <w:pPr>
        <w:tabs>
          <w:tab w:val="left" w:pos="4215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                                            CRQ-PR nº 09201224</w:t>
      </w:r>
    </w:p>
    <w:p w:rsidR="00DF6EA1" w:rsidRDefault="00DF6EA1">
      <w:pPr>
        <w:spacing w:line="240" w:lineRule="auto"/>
        <w:rPr>
          <w:rFonts w:ascii="Arial" w:eastAsia="Arial" w:hAnsi="Arial" w:cs="Arial"/>
          <w:b/>
          <w:sz w:val="16"/>
          <w:szCs w:val="16"/>
        </w:rPr>
      </w:pPr>
    </w:p>
    <w:sectPr w:rsidR="00DF6EA1">
      <w:headerReference w:type="default" r:id="rId11"/>
      <w:pgSz w:w="16838" w:h="11906" w:orient="landscape"/>
      <w:pgMar w:top="426" w:right="395" w:bottom="284" w:left="426" w:header="283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F1" w:rsidRDefault="003165F1">
      <w:pPr>
        <w:spacing w:after="0" w:line="240" w:lineRule="auto"/>
      </w:pPr>
      <w:r>
        <w:separator/>
      </w:r>
    </w:p>
  </w:endnote>
  <w:endnote w:type="continuationSeparator" w:id="0">
    <w:p w:rsidR="003165F1" w:rsidRDefault="00316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F1" w:rsidRDefault="003165F1">
      <w:pPr>
        <w:spacing w:after="0" w:line="240" w:lineRule="auto"/>
      </w:pPr>
      <w:r>
        <w:separator/>
      </w:r>
    </w:p>
  </w:footnote>
  <w:footnote w:type="continuationSeparator" w:id="0">
    <w:p w:rsidR="003165F1" w:rsidRDefault="00316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13A" w:rsidRDefault="00BE51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inline distT="0" distB="0" distL="0" distR="0">
          <wp:extent cx="2458352" cy="763630"/>
          <wp:effectExtent l="0" t="0" r="0" b="0"/>
          <wp:docPr id="4" name="image1.jpg" descr="D:\LOGO SAEM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:\LOGO SAEMA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58352" cy="7636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E513A" w:rsidRDefault="00BE513A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>Avenida Padre Theo Hermann, 571 – Jardim Tropical, CEP 86990-</w:t>
    </w:r>
    <w:proofErr w:type="gramStart"/>
    <w:r>
      <w:rPr>
        <w:rFonts w:ascii="Times New Roman" w:eastAsia="Times New Roman" w:hAnsi="Times New Roman" w:cs="Times New Roman"/>
        <w:b/>
        <w:sz w:val="20"/>
        <w:szCs w:val="20"/>
      </w:rPr>
      <w:t>000</w:t>
    </w:r>
    <w:proofErr w:type="gramEnd"/>
  </w:p>
  <w:p w:rsidR="00BE513A" w:rsidRDefault="00BE513A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 xml:space="preserve">Marialva – PR </w:t>
    </w:r>
  </w:p>
  <w:p w:rsidR="00BE513A" w:rsidRDefault="00BE513A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>Telefone: (44) 3232-6853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D644C"/>
    <w:multiLevelType w:val="multilevel"/>
    <w:tmpl w:val="1E96DC5C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D8C5B1C"/>
    <w:multiLevelType w:val="multilevel"/>
    <w:tmpl w:val="30440772"/>
    <w:lvl w:ilvl="0">
      <w:start w:val="1"/>
      <w:numFmt w:val="bullet"/>
      <w:lvlText w:val="➢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">
    <w:nsid w:val="282954AF"/>
    <w:multiLevelType w:val="multilevel"/>
    <w:tmpl w:val="24342C7A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F6EA1"/>
    <w:rsid w:val="00025A08"/>
    <w:rsid w:val="00062893"/>
    <w:rsid w:val="000D6D53"/>
    <w:rsid w:val="00174D31"/>
    <w:rsid w:val="001825A3"/>
    <w:rsid w:val="003165F1"/>
    <w:rsid w:val="005523F7"/>
    <w:rsid w:val="00632484"/>
    <w:rsid w:val="00734632"/>
    <w:rsid w:val="00784955"/>
    <w:rsid w:val="008C50EA"/>
    <w:rsid w:val="00971CC8"/>
    <w:rsid w:val="009818C4"/>
    <w:rsid w:val="00A66B1D"/>
    <w:rsid w:val="00B25929"/>
    <w:rsid w:val="00BE513A"/>
    <w:rsid w:val="00C951D3"/>
    <w:rsid w:val="00D04902"/>
    <w:rsid w:val="00D24CD1"/>
    <w:rsid w:val="00DF6EA1"/>
    <w:rsid w:val="00E749B2"/>
    <w:rsid w:val="00E773F4"/>
    <w:rsid w:val="00FB0506"/>
    <w:rsid w:val="00FB3C4C"/>
    <w:rsid w:val="00FF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DE0C26"/>
    <w:pPr>
      <w:spacing w:after="0" w:line="240" w:lineRule="auto"/>
      <w:jc w:val="center"/>
    </w:pPr>
    <w:rPr>
      <w:rFonts w:ascii="Arial" w:eastAsia="Times New Roman" w:hAnsi="Arial" w:cs="Times New Roman"/>
      <w:b/>
      <w:kern w:val="20"/>
      <w:sz w:val="28"/>
      <w:szCs w:val="2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nhideWhenUsed/>
    <w:rsid w:val="00DE0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E0C26"/>
  </w:style>
  <w:style w:type="paragraph" w:styleId="Rodap">
    <w:name w:val="footer"/>
    <w:basedOn w:val="Normal"/>
    <w:link w:val="RodapChar"/>
    <w:uiPriority w:val="99"/>
    <w:unhideWhenUsed/>
    <w:rsid w:val="00DE0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0C26"/>
  </w:style>
  <w:style w:type="paragraph" w:styleId="Textodebalo">
    <w:name w:val="Balloon Text"/>
    <w:basedOn w:val="Normal"/>
    <w:link w:val="TextodebaloChar"/>
    <w:uiPriority w:val="99"/>
    <w:semiHidden/>
    <w:unhideWhenUsed/>
    <w:rsid w:val="00DE0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DE0C26"/>
  </w:style>
  <w:style w:type="paragraph" w:styleId="Corpodetexto">
    <w:name w:val="Body Text"/>
    <w:basedOn w:val="Normal"/>
    <w:link w:val="CorpodetextoChar"/>
    <w:semiHidden/>
    <w:rsid w:val="00DE0C26"/>
    <w:pPr>
      <w:spacing w:after="0" w:line="240" w:lineRule="auto"/>
      <w:ind w:right="-283"/>
    </w:pPr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CorpodetextoChar">
    <w:name w:val="Corpo de texto Char"/>
    <w:basedOn w:val="Fontepargpadro"/>
    <w:link w:val="Corpodetexto"/>
    <w:semiHidden/>
    <w:rsid w:val="00DE0C26"/>
    <w:rPr>
      <w:rFonts w:ascii="Times New Roman" w:eastAsia="Times New Roman" w:hAnsi="Times New Roman" w:cs="Times New Roman"/>
      <w:b/>
      <w:color w:val="000000"/>
      <w:sz w:val="32"/>
      <w:lang w:eastAsia="pt-BR"/>
    </w:rPr>
  </w:style>
  <w:style w:type="character" w:customStyle="1" w:styleId="label-visualizar-saa-sai-sac1">
    <w:name w:val="label-visualizar-saa-sai-sac1"/>
    <w:basedOn w:val="Fontepargpadro"/>
    <w:rsid w:val="00DE0C26"/>
    <w:rPr>
      <w:caps/>
    </w:rPr>
  </w:style>
  <w:style w:type="table" w:styleId="Tabelacomgrade">
    <w:name w:val="Table Grid"/>
    <w:basedOn w:val="Tabelanormal"/>
    <w:uiPriority w:val="59"/>
    <w:rsid w:val="00DE0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51E8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5D37A4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BB214C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BB214C"/>
    <w:rPr>
      <w:i/>
      <w:iCs/>
      <w:color w:val="000000" w:themeColor="text1"/>
    </w:rPr>
  </w:style>
  <w:style w:type="character" w:styleId="Forte">
    <w:name w:val="Strong"/>
    <w:basedOn w:val="Fontepargpadro"/>
    <w:uiPriority w:val="22"/>
    <w:qFormat/>
    <w:rsid w:val="00BB214C"/>
    <w:rPr>
      <w:b/>
      <w:b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DE0C26"/>
    <w:pPr>
      <w:spacing w:after="0" w:line="240" w:lineRule="auto"/>
      <w:jc w:val="center"/>
    </w:pPr>
    <w:rPr>
      <w:rFonts w:ascii="Arial" w:eastAsia="Times New Roman" w:hAnsi="Arial" w:cs="Times New Roman"/>
      <w:b/>
      <w:kern w:val="20"/>
      <w:sz w:val="28"/>
      <w:szCs w:val="2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nhideWhenUsed/>
    <w:rsid w:val="00DE0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E0C26"/>
  </w:style>
  <w:style w:type="paragraph" w:styleId="Rodap">
    <w:name w:val="footer"/>
    <w:basedOn w:val="Normal"/>
    <w:link w:val="RodapChar"/>
    <w:uiPriority w:val="99"/>
    <w:unhideWhenUsed/>
    <w:rsid w:val="00DE0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0C26"/>
  </w:style>
  <w:style w:type="paragraph" w:styleId="Textodebalo">
    <w:name w:val="Balloon Text"/>
    <w:basedOn w:val="Normal"/>
    <w:link w:val="TextodebaloChar"/>
    <w:uiPriority w:val="99"/>
    <w:semiHidden/>
    <w:unhideWhenUsed/>
    <w:rsid w:val="00DE0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DE0C26"/>
  </w:style>
  <w:style w:type="paragraph" w:styleId="Corpodetexto">
    <w:name w:val="Body Text"/>
    <w:basedOn w:val="Normal"/>
    <w:link w:val="CorpodetextoChar"/>
    <w:semiHidden/>
    <w:rsid w:val="00DE0C26"/>
    <w:pPr>
      <w:spacing w:after="0" w:line="240" w:lineRule="auto"/>
      <w:ind w:right="-283"/>
    </w:pPr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CorpodetextoChar">
    <w:name w:val="Corpo de texto Char"/>
    <w:basedOn w:val="Fontepargpadro"/>
    <w:link w:val="Corpodetexto"/>
    <w:semiHidden/>
    <w:rsid w:val="00DE0C26"/>
    <w:rPr>
      <w:rFonts w:ascii="Times New Roman" w:eastAsia="Times New Roman" w:hAnsi="Times New Roman" w:cs="Times New Roman"/>
      <w:b/>
      <w:color w:val="000000"/>
      <w:sz w:val="32"/>
      <w:lang w:eastAsia="pt-BR"/>
    </w:rPr>
  </w:style>
  <w:style w:type="character" w:customStyle="1" w:styleId="label-visualizar-saa-sai-sac1">
    <w:name w:val="label-visualizar-saa-sai-sac1"/>
    <w:basedOn w:val="Fontepargpadro"/>
    <w:rsid w:val="00DE0C26"/>
    <w:rPr>
      <w:caps/>
    </w:rPr>
  </w:style>
  <w:style w:type="table" w:styleId="Tabelacomgrade">
    <w:name w:val="Table Grid"/>
    <w:basedOn w:val="Tabelanormal"/>
    <w:uiPriority w:val="59"/>
    <w:rsid w:val="00DE0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51E8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5D37A4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BB214C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BB214C"/>
    <w:rPr>
      <w:i/>
      <w:iCs/>
      <w:color w:val="000000" w:themeColor="text1"/>
    </w:rPr>
  </w:style>
  <w:style w:type="character" w:styleId="Forte">
    <w:name w:val="Strong"/>
    <w:basedOn w:val="Fontepargpadro"/>
    <w:uiPriority w:val="22"/>
    <w:qFormat/>
    <w:rsid w:val="00BB214C"/>
    <w:rPr>
      <w:b/>
      <w:b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gQBx78ko14URzO57BkgjKG0Kmg==">AMUW2mUjA05sOpAv1r0FIraSV7jasyMraFnpFHCeBYsEA3nwTg8P0WSIvGPXIotn0WJhldySl+1273D1x2MV0LZJKIMs/e5DxWvgT3Fq0VZhARDl5XEc6nLOanfbXfVDiTIqMQ9h7NlnNN9y0y3hcYBNqIe30kPgEhNrnez93O/JEEi2HUbi5IY=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20694F5-F80F-4302-8BE0-6449372AE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11</Pages>
  <Words>1671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Clkiente</dc:creator>
  <cp:lastModifiedBy>Atendimento Saema</cp:lastModifiedBy>
  <cp:revision>16</cp:revision>
  <dcterms:created xsi:type="dcterms:W3CDTF">2017-08-29T14:26:00Z</dcterms:created>
  <dcterms:modified xsi:type="dcterms:W3CDTF">2024-04-18T18:02:00Z</dcterms:modified>
</cp:coreProperties>
</file>